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28" w:type="pct"/>
        <w:tblInd w:w="-450" w:type="dxa"/>
        <w:tblLook w:val="04A0" w:firstRow="1" w:lastRow="0" w:firstColumn="1" w:lastColumn="0" w:noHBand="0" w:noVBand="1"/>
      </w:tblPr>
      <w:tblGrid>
        <w:gridCol w:w="3720"/>
        <w:gridCol w:w="6275"/>
      </w:tblGrid>
      <w:tr w:rsidR="00F510B6" w:rsidRPr="00D5076F">
        <w:trPr>
          <w:trHeight w:val="1622"/>
        </w:trPr>
        <w:tc>
          <w:tcPr>
            <w:tcW w:w="1861" w:type="pct"/>
          </w:tcPr>
          <w:p w:rsidR="00F510B6" w:rsidRPr="00D5076F" w:rsidRDefault="00DF2E79">
            <w:pPr>
              <w:spacing w:before="60"/>
              <w:jc w:val="center"/>
              <w:rPr>
                <w:rFonts w:cs="Times New Roman"/>
                <w:bCs/>
                <w:color w:val="auto"/>
                <w:sz w:val="26"/>
                <w:szCs w:val="26"/>
              </w:rPr>
            </w:pPr>
            <w:r w:rsidRPr="00D5076F">
              <w:rPr>
                <w:rFonts w:cs="Times New Roman"/>
                <w:bCs/>
                <w:color w:val="auto"/>
                <w:sz w:val="26"/>
                <w:szCs w:val="26"/>
              </w:rPr>
              <w:t>SỞ GDĐT TỈNH QUẢNG NAM</w:t>
            </w:r>
          </w:p>
          <w:p w:rsidR="00F510B6" w:rsidRPr="00D5076F" w:rsidRDefault="00DF2E79">
            <w:pPr>
              <w:jc w:val="center"/>
              <w:rPr>
                <w:rFonts w:cs="Times New Roman"/>
                <w:b/>
                <w:color w:val="auto"/>
                <w:sz w:val="26"/>
                <w:szCs w:val="26"/>
              </w:rPr>
            </w:pPr>
            <w:r w:rsidRPr="00D5076F">
              <w:rPr>
                <w:rFonts w:cs="Times New Roman"/>
                <w:noProof/>
                <w:color w:val="auto"/>
                <w:sz w:val="26"/>
                <w:szCs w:val="26"/>
              </w:rPr>
              <mc:AlternateContent>
                <mc:Choice Requires="wps">
                  <w:drawing>
                    <wp:anchor distT="0" distB="0" distL="114300" distR="114300" simplePos="0" relativeHeight="251659264" behindDoc="0" locked="0" layoutInCell="1" allowOverlap="1">
                      <wp:simplePos x="0" y="0"/>
                      <wp:positionH relativeFrom="column">
                        <wp:posOffset>682625</wp:posOffset>
                      </wp:positionH>
                      <wp:positionV relativeFrom="paragraph">
                        <wp:posOffset>168275</wp:posOffset>
                      </wp:positionV>
                      <wp:extent cx="990600" cy="0"/>
                      <wp:effectExtent l="0" t="4445" r="0"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w14:anchorId="6738D6EB"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75pt,13.25pt" to="131.7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"/>
                  </w:pict>
                </mc:Fallback>
              </mc:AlternateContent>
            </w:r>
            <w:r w:rsidRPr="00D5076F">
              <w:rPr>
                <w:rFonts w:cs="Times New Roman"/>
                <w:b/>
                <w:color w:val="auto"/>
                <w:sz w:val="26"/>
                <w:szCs w:val="26"/>
              </w:rPr>
              <w:t>TRƯỜNG THPT ÂU CƠ</w:t>
            </w:r>
          </w:p>
          <w:p w:rsidR="00F510B6" w:rsidRPr="00D5076F" w:rsidRDefault="00DF2E79">
            <w:pPr>
              <w:rPr>
                <w:rFonts w:cs="Times New Roman"/>
                <w:color w:val="auto"/>
                <w:sz w:val="26"/>
                <w:szCs w:val="26"/>
              </w:rPr>
            </w:pPr>
            <w:r w:rsidRPr="00D5076F">
              <w:rPr>
                <w:rFonts w:cs="Times New Roman"/>
                <w:noProof/>
                <w:color w:val="auto"/>
                <w:sz w:val="26"/>
                <w:szCs w:val="26"/>
              </w:rPr>
              <mc:AlternateContent>
                <mc:Choice Requires="wps">
                  <w:drawing>
                    <wp:anchor distT="0" distB="0" distL="114300" distR="114300" simplePos="0" relativeHeight="251657216" behindDoc="1" locked="0" layoutInCell="1" allowOverlap="1">
                      <wp:simplePos x="0" y="0"/>
                      <wp:positionH relativeFrom="column">
                        <wp:posOffset>337820</wp:posOffset>
                      </wp:positionH>
                      <wp:positionV relativeFrom="paragraph">
                        <wp:posOffset>61595</wp:posOffset>
                      </wp:positionV>
                      <wp:extent cx="1504950" cy="301625"/>
                      <wp:effectExtent l="4445" t="4445" r="14605" b="13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a:effectLst/>
                            </wps:spPr>
                            <wps:txbx>
                              <w:txbxContent>
                                <w:p w:rsidR="00F510B6" w:rsidRDefault="00DF2E79">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6pt;margin-top:4.85pt;width:118.5pt;height:2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">
                      <v:textbox>
                        <w:txbxContent>
                          <w:p w:rsidR="00F510B6" w:rsidRDefault="00DF2E79">
                            <w:pPr>
                              <w:jc w:val="center"/>
                            </w:pPr>
                            <w:r>
                              <w:t>ĐỀ CHÍNH THỨC</w:t>
                            </w:r>
                          </w:p>
                        </w:txbxContent>
                      </v:textbox>
                    </v:shape>
                  </w:pict>
                </mc:Fallback>
              </mc:AlternateContent>
            </w:r>
          </w:p>
          <w:p w:rsidR="00F510B6" w:rsidRPr="00D5076F" w:rsidRDefault="00F510B6">
            <w:pPr>
              <w:jc w:val="center"/>
              <w:rPr>
                <w:rFonts w:cs="Times New Roman"/>
                <w:color w:val="auto"/>
                <w:sz w:val="26"/>
                <w:szCs w:val="26"/>
              </w:rPr>
            </w:pPr>
          </w:p>
          <w:p w:rsidR="00F510B6" w:rsidRPr="00D5076F" w:rsidRDefault="00DF2E79">
            <w:pPr>
              <w:tabs>
                <w:tab w:val="left" w:pos="939"/>
              </w:tabs>
              <w:rPr>
                <w:rFonts w:cs="Times New Roman"/>
                <w:color w:val="auto"/>
                <w:sz w:val="26"/>
                <w:szCs w:val="26"/>
              </w:rPr>
            </w:pPr>
            <w:r w:rsidRPr="00D5076F">
              <w:rPr>
                <w:rFonts w:cs="Times New Roman"/>
                <w:color w:val="auto"/>
                <w:sz w:val="26"/>
                <w:szCs w:val="26"/>
              </w:rPr>
              <w:tab/>
            </w:r>
          </w:p>
          <w:p w:rsidR="00F510B6" w:rsidRPr="00D5076F" w:rsidRDefault="00DF2E79">
            <w:pPr>
              <w:tabs>
                <w:tab w:val="left" w:pos="939"/>
              </w:tabs>
              <w:rPr>
                <w:rFonts w:cs="Times New Roman"/>
                <w:color w:val="auto"/>
                <w:sz w:val="26"/>
                <w:szCs w:val="26"/>
              </w:rPr>
            </w:pPr>
            <w:r w:rsidRPr="00D5076F">
              <w:rPr>
                <w:rFonts w:cs="Times New Roman"/>
                <w:color w:val="auto"/>
                <w:sz w:val="26"/>
                <w:szCs w:val="26"/>
              </w:rPr>
              <w:t xml:space="preserve">         (</w:t>
            </w:r>
            <w:r w:rsidRPr="00D5076F">
              <w:rPr>
                <w:rFonts w:cs="Times New Roman"/>
                <w:i/>
                <w:color w:val="auto"/>
                <w:sz w:val="26"/>
                <w:szCs w:val="26"/>
              </w:rPr>
              <w:t xml:space="preserve">Đề gồm có </w:t>
            </w:r>
            <w:r w:rsidR="00650BDD" w:rsidRPr="00D5076F">
              <w:rPr>
                <w:rFonts w:cs="Times New Roman"/>
                <w:i/>
                <w:color w:val="auto"/>
                <w:sz w:val="26"/>
                <w:szCs w:val="26"/>
              </w:rPr>
              <w:t>4</w:t>
            </w:r>
            <w:r w:rsidRPr="00D5076F">
              <w:rPr>
                <w:rFonts w:cs="Times New Roman"/>
                <w:i/>
                <w:color w:val="auto"/>
                <w:sz w:val="26"/>
                <w:szCs w:val="26"/>
              </w:rPr>
              <w:t xml:space="preserve"> trang</w:t>
            </w:r>
            <w:r w:rsidRPr="00D5076F">
              <w:rPr>
                <w:rFonts w:cs="Times New Roman"/>
                <w:color w:val="auto"/>
                <w:sz w:val="26"/>
                <w:szCs w:val="26"/>
              </w:rPr>
              <w:t>)</w:t>
            </w:r>
          </w:p>
        </w:tc>
        <w:tc>
          <w:tcPr>
            <w:tcW w:w="3139" w:type="pct"/>
          </w:tcPr>
          <w:p w:rsidR="00F510B6" w:rsidRPr="00D5076F" w:rsidRDefault="00DF2E79">
            <w:pPr>
              <w:spacing w:before="60"/>
              <w:jc w:val="center"/>
              <w:rPr>
                <w:rFonts w:cs="Times New Roman"/>
                <w:b/>
                <w:color w:val="auto"/>
                <w:sz w:val="26"/>
                <w:szCs w:val="26"/>
              </w:rPr>
            </w:pPr>
            <w:r w:rsidRPr="00D5076F">
              <w:rPr>
                <w:rFonts w:cs="Times New Roman"/>
                <w:b/>
                <w:color w:val="auto"/>
                <w:sz w:val="26"/>
                <w:szCs w:val="26"/>
              </w:rPr>
              <w:t>KIỂM TRA CUỐI KỲ II NĂM HỌC 2024-2025</w:t>
            </w:r>
          </w:p>
          <w:p w:rsidR="00F510B6" w:rsidRPr="00D5076F" w:rsidRDefault="00DF2E79">
            <w:pPr>
              <w:spacing w:before="60"/>
              <w:jc w:val="center"/>
              <w:rPr>
                <w:rFonts w:cs="Times New Roman"/>
                <w:b/>
                <w:color w:val="auto"/>
                <w:sz w:val="26"/>
                <w:szCs w:val="26"/>
              </w:rPr>
            </w:pPr>
            <w:r w:rsidRPr="00D5076F">
              <w:rPr>
                <w:rFonts w:cs="Times New Roman"/>
                <w:b/>
                <w:color w:val="auto"/>
                <w:sz w:val="26"/>
                <w:szCs w:val="26"/>
              </w:rPr>
              <w:t>Môn: LỊCH SỬ – Lớp 10</w:t>
            </w:r>
          </w:p>
          <w:p w:rsidR="00F510B6" w:rsidRPr="00D5076F" w:rsidRDefault="00DF2E79">
            <w:pPr>
              <w:spacing w:before="60"/>
              <w:jc w:val="center"/>
              <w:rPr>
                <w:rFonts w:cs="Times New Roman"/>
                <w:color w:val="auto"/>
                <w:sz w:val="26"/>
                <w:szCs w:val="26"/>
              </w:rPr>
            </w:pPr>
            <w:r w:rsidRPr="00D5076F">
              <w:rPr>
                <w:rFonts w:cs="Times New Roman"/>
                <w:color w:val="auto"/>
                <w:sz w:val="26"/>
                <w:szCs w:val="26"/>
              </w:rPr>
              <w:t xml:space="preserve">Thời gian: 45 phút (không kể thời gian giao đề)   </w:t>
            </w:r>
          </w:p>
          <w:p w:rsidR="00F510B6" w:rsidRPr="00D5076F" w:rsidRDefault="00DF2E79">
            <w:pPr>
              <w:jc w:val="center"/>
              <w:rPr>
                <w:rFonts w:cs="Times New Roman"/>
                <w:color w:val="auto"/>
                <w:sz w:val="26"/>
                <w:szCs w:val="26"/>
              </w:rPr>
            </w:pPr>
            <w:r w:rsidRPr="00D5076F">
              <w:rPr>
                <w:rFonts w:cs="Times New Roman"/>
                <w:color w:val="auto"/>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tblGrid>
            <w:tr w:rsidR="00F510B6" w:rsidRPr="00D5076F">
              <w:trPr>
                <w:trHeight w:val="388"/>
              </w:trPr>
              <w:tc>
                <w:tcPr>
                  <w:tcW w:w="1914" w:type="dxa"/>
                  <w:tcBorders>
                    <w:top w:val="single" w:sz="4" w:space="0" w:color="auto"/>
                    <w:left w:val="single" w:sz="4" w:space="0" w:color="auto"/>
                    <w:bottom w:val="single" w:sz="4" w:space="0" w:color="auto"/>
                    <w:right w:val="single" w:sz="4" w:space="0" w:color="auto"/>
                  </w:tcBorders>
                </w:tcPr>
                <w:p w:rsidR="00F510B6" w:rsidRPr="00D5076F" w:rsidRDefault="00DF2E79">
                  <w:pPr>
                    <w:spacing w:before="60"/>
                    <w:jc w:val="center"/>
                    <w:rPr>
                      <w:rFonts w:cs="Times New Roman"/>
                      <w:b/>
                      <w:color w:val="auto"/>
                      <w:sz w:val="26"/>
                      <w:szCs w:val="26"/>
                    </w:rPr>
                  </w:pPr>
                  <w:r w:rsidRPr="00D5076F">
                    <w:rPr>
                      <w:rFonts w:cs="Times New Roman"/>
                      <w:b/>
                      <w:color w:val="auto"/>
                      <w:sz w:val="26"/>
                      <w:szCs w:val="26"/>
                    </w:rPr>
                    <w:t xml:space="preserve">MÃ ĐỀ GỐC                                                                      </w:t>
                  </w:r>
                </w:p>
              </w:tc>
            </w:tr>
          </w:tbl>
          <w:p w:rsidR="00F510B6" w:rsidRPr="00D5076F" w:rsidRDefault="00F510B6">
            <w:pPr>
              <w:spacing w:before="60"/>
              <w:jc w:val="center"/>
              <w:rPr>
                <w:rFonts w:cs="Times New Roman"/>
                <w:b/>
                <w:color w:val="auto"/>
                <w:sz w:val="26"/>
                <w:szCs w:val="26"/>
              </w:rPr>
            </w:pPr>
          </w:p>
        </w:tc>
      </w:tr>
    </w:tbl>
    <w:p w:rsidR="00F510B6" w:rsidRPr="00D5076F" w:rsidRDefault="00DF2E79">
      <w:pPr>
        <w:rPr>
          <w:rFonts w:cs="Times New Roman"/>
          <w:b/>
          <w:bCs/>
          <w:color w:val="auto"/>
          <w:sz w:val="26"/>
          <w:szCs w:val="26"/>
        </w:rPr>
      </w:pPr>
      <w:r w:rsidRPr="00D5076F">
        <w:rPr>
          <w:rFonts w:cs="Times New Roman"/>
          <w:b/>
          <w:bCs/>
          <w:color w:val="auto"/>
          <w:sz w:val="26"/>
          <w:szCs w:val="26"/>
        </w:rPr>
        <w:t>A. TRẮC NGHIỆM (7,0 điểm).</w:t>
      </w:r>
    </w:p>
    <w:p w:rsidR="00F510B6" w:rsidRPr="00D5076F" w:rsidRDefault="00DF2E79">
      <w:pPr>
        <w:rPr>
          <w:rFonts w:cs="Times New Roman"/>
          <w:b/>
          <w:bCs/>
          <w:color w:val="auto"/>
          <w:sz w:val="26"/>
          <w:szCs w:val="26"/>
        </w:rPr>
      </w:pPr>
      <w:r w:rsidRPr="00D5076F">
        <w:rPr>
          <w:rFonts w:cs="Times New Roman"/>
          <w:b/>
          <w:bCs/>
          <w:color w:val="auto"/>
          <w:sz w:val="26"/>
          <w:szCs w:val="26"/>
        </w:rPr>
        <w:t>Phần I. (3,0 điểm) Câu trắc nghiệm nhiều phương án lựa chọn. Học sinh trả lời từ câu 1 đến câu 12. Mỗi câu hỏi học sinh chỉ chọn 1 phương án.</w:t>
      </w:r>
    </w:p>
    <w:p w:rsidR="00F510B6" w:rsidRPr="00D5076F" w:rsidRDefault="00DF2E79">
      <w:pPr>
        <w:jc w:val="both"/>
        <w:rPr>
          <w:rFonts w:cs="Times New Roman"/>
          <w:color w:val="auto"/>
          <w:sz w:val="26"/>
          <w:szCs w:val="26"/>
        </w:rPr>
      </w:pPr>
      <w:r w:rsidRPr="00D5076F">
        <w:rPr>
          <w:rFonts w:cs="Times New Roman"/>
          <w:b/>
          <w:bCs/>
          <w:color w:val="auto"/>
          <w:sz w:val="26"/>
          <w:szCs w:val="26"/>
        </w:rPr>
        <w:t>Câu 1</w:t>
      </w:r>
      <w:r w:rsidRPr="00D5076F">
        <w:rPr>
          <w:rFonts w:cs="Times New Roman"/>
          <w:b/>
          <w:color w:val="auto"/>
          <w:sz w:val="26"/>
          <w:szCs w:val="26"/>
        </w:rPr>
        <w:t>.</w:t>
      </w:r>
      <w:r w:rsidRPr="00D5076F">
        <w:rPr>
          <w:rFonts w:cs="Times New Roman"/>
          <w:color w:val="auto"/>
          <w:sz w:val="26"/>
          <w:szCs w:val="26"/>
        </w:rPr>
        <w:t xml:space="preserve"> Một trong những hệ quả tiêu cực của các </w:t>
      </w:r>
      <w:r w:rsidR="009C1CFD">
        <w:rPr>
          <w:rFonts w:cs="Times New Roman"/>
          <w:color w:val="auto"/>
          <w:sz w:val="26"/>
          <w:szCs w:val="26"/>
        </w:rPr>
        <w:t xml:space="preserve">cuộc </w:t>
      </w:r>
      <w:r w:rsidRPr="00D5076F">
        <w:rPr>
          <w:rFonts w:cs="Times New Roman"/>
          <w:color w:val="auto"/>
          <w:sz w:val="26"/>
          <w:szCs w:val="26"/>
        </w:rPr>
        <w:t>cách mạng công nghiệp thời kì cận đại là</w:t>
      </w:r>
    </w:p>
    <w:p w:rsidR="00F510B6" w:rsidRPr="00D5076F" w:rsidRDefault="00DF2E79">
      <w:pPr>
        <w:jc w:val="both"/>
        <w:rPr>
          <w:rFonts w:cs="Times New Roman"/>
          <w:bCs/>
          <w:color w:val="auto"/>
          <w:sz w:val="26"/>
          <w:szCs w:val="26"/>
        </w:rPr>
      </w:pPr>
      <w:r w:rsidRPr="00D5076F">
        <w:rPr>
          <w:rFonts w:cs="Times New Roman"/>
          <w:bCs/>
          <w:color w:val="auto"/>
          <w:sz w:val="26"/>
          <w:szCs w:val="26"/>
        </w:rPr>
        <w:t>A. sản xuất nông nghiệp chuyển sang phương thức chuyên canh hoặc thâm canh.</w:t>
      </w:r>
    </w:p>
    <w:p w:rsidR="00F510B6" w:rsidRPr="00D5076F" w:rsidRDefault="00DF2E79">
      <w:pPr>
        <w:jc w:val="both"/>
        <w:rPr>
          <w:rFonts w:cs="Times New Roman"/>
          <w:bCs/>
          <w:color w:val="auto"/>
          <w:sz w:val="26"/>
          <w:szCs w:val="26"/>
        </w:rPr>
      </w:pPr>
      <w:r w:rsidRPr="00D5076F">
        <w:rPr>
          <w:rFonts w:cs="Times New Roman"/>
          <w:bCs/>
          <w:color w:val="auto"/>
          <w:sz w:val="26"/>
          <w:szCs w:val="26"/>
        </w:rPr>
        <w:t>B. hình thành hai giai cấp cơ bản trong xã hội tư bản là giai cấp tư sản và vô sản.</w:t>
      </w:r>
    </w:p>
    <w:p w:rsidR="00F510B6" w:rsidRPr="00D5076F" w:rsidRDefault="00DF2E79">
      <w:pPr>
        <w:jc w:val="both"/>
        <w:rPr>
          <w:rFonts w:cs="Times New Roman"/>
          <w:bCs/>
          <w:color w:val="auto"/>
          <w:sz w:val="26"/>
          <w:szCs w:val="26"/>
        </w:rPr>
      </w:pPr>
      <w:r w:rsidRPr="00D5076F">
        <w:rPr>
          <w:rFonts w:cs="Times New Roman"/>
          <w:bCs/>
          <w:color w:val="auto"/>
          <w:sz w:val="26"/>
          <w:szCs w:val="26"/>
        </w:rPr>
        <w:t>C. cuộc đấu tranh giữa giai cấp vô sản với giai cấp tư sản không ngừng tăng lên.</w:t>
      </w:r>
    </w:p>
    <w:p w:rsidR="00F510B6" w:rsidRPr="00D5076F" w:rsidRDefault="00DF2E79">
      <w:pPr>
        <w:jc w:val="both"/>
        <w:rPr>
          <w:rFonts w:cs="Times New Roman"/>
          <w:color w:val="auto"/>
          <w:sz w:val="26"/>
          <w:szCs w:val="26"/>
        </w:rPr>
      </w:pPr>
      <w:r w:rsidRPr="00D5076F">
        <w:rPr>
          <w:rFonts w:cs="Times New Roman"/>
          <w:bCs/>
          <w:color w:val="auto"/>
          <w:sz w:val="26"/>
          <w:szCs w:val="26"/>
        </w:rPr>
        <w:t>D</w:t>
      </w:r>
      <w:r w:rsidRPr="00D5076F">
        <w:rPr>
          <w:rFonts w:cs="Times New Roman"/>
          <w:b/>
          <w:color w:val="auto"/>
          <w:sz w:val="26"/>
          <w:szCs w:val="26"/>
        </w:rPr>
        <w:t>.</w:t>
      </w:r>
      <w:r w:rsidRPr="00D5076F">
        <w:rPr>
          <w:rFonts w:cs="Times New Roman"/>
          <w:color w:val="auto"/>
          <w:sz w:val="26"/>
          <w:szCs w:val="26"/>
        </w:rPr>
        <w:t xml:space="preserve"> sự ra đời của nhiều trung tâm công nghiệp mới và thành thị đông dân xuất hiện.</w:t>
      </w:r>
    </w:p>
    <w:p w:rsidR="00F510B6" w:rsidRPr="00D5076F" w:rsidRDefault="00DF2E79">
      <w:pPr>
        <w:jc w:val="both"/>
        <w:rPr>
          <w:rFonts w:cs="Times New Roman"/>
          <w:color w:val="auto"/>
          <w:sz w:val="26"/>
          <w:szCs w:val="26"/>
          <w:lang w:val="vi-VN"/>
        </w:rPr>
      </w:pPr>
      <w:r w:rsidRPr="00D5076F">
        <w:rPr>
          <w:rFonts w:cs="Times New Roman"/>
          <w:b/>
          <w:bCs/>
          <w:color w:val="auto"/>
          <w:sz w:val="26"/>
          <w:szCs w:val="26"/>
        </w:rPr>
        <w:t>Câu 2.</w:t>
      </w:r>
      <w:r w:rsidRPr="00D5076F">
        <w:rPr>
          <w:rFonts w:cs="Times New Roman"/>
          <w:color w:val="auto"/>
          <w:sz w:val="26"/>
          <w:szCs w:val="26"/>
        </w:rPr>
        <w:t xml:space="preserve"> </w:t>
      </w:r>
      <w:r w:rsidRPr="00D5076F">
        <w:rPr>
          <w:rFonts w:cs="Times New Roman"/>
          <w:color w:val="auto"/>
          <w:sz w:val="26"/>
          <w:szCs w:val="26"/>
          <w:lang w:val="vi-VN"/>
        </w:rPr>
        <w:t>Sự phát triển của Internet hiện nay làm cho việc tìm kiếm và chia sẽ thông tin vô cùng nhanh chóng và thuận tiện, tuy nhiên nó cũng có hạn chế về</w:t>
      </w:r>
    </w:p>
    <w:p w:rsidR="00F510B6" w:rsidRPr="00D5076F" w:rsidRDefault="00DF2E79">
      <w:pPr>
        <w:jc w:val="both"/>
        <w:rPr>
          <w:rFonts w:cs="Times New Roman"/>
          <w:bCs/>
          <w:color w:val="auto"/>
          <w:sz w:val="26"/>
          <w:szCs w:val="26"/>
          <w:lang w:val="vi-VN"/>
        </w:rPr>
      </w:pPr>
      <w:r w:rsidRPr="00D5076F">
        <w:rPr>
          <w:rFonts w:cs="Times New Roman"/>
          <w:bCs/>
          <w:color w:val="auto"/>
          <w:sz w:val="26"/>
          <w:szCs w:val="26"/>
          <w:lang w:val="vi-VN"/>
        </w:rPr>
        <w:t>A. thay đổi thế giới quan của con người.</w:t>
      </w:r>
    </w:p>
    <w:p w:rsidR="00F510B6" w:rsidRPr="00D5076F" w:rsidRDefault="00DF2E79">
      <w:pPr>
        <w:jc w:val="both"/>
        <w:rPr>
          <w:rFonts w:cs="Times New Roman"/>
          <w:bCs/>
          <w:color w:val="auto"/>
          <w:sz w:val="26"/>
          <w:szCs w:val="26"/>
          <w:lang w:val="vi-VN"/>
        </w:rPr>
      </w:pPr>
      <w:r w:rsidRPr="00D5076F">
        <w:rPr>
          <w:rFonts w:cs="Times New Roman"/>
          <w:bCs/>
          <w:color w:val="auto"/>
          <w:sz w:val="26"/>
          <w:szCs w:val="26"/>
          <w:lang w:val="vi-VN"/>
        </w:rPr>
        <w:t>B. dễ bị thâm nhập, đánh mất dữ liệu cá nhân.</w:t>
      </w:r>
    </w:p>
    <w:p w:rsidR="00F510B6" w:rsidRPr="00D5076F" w:rsidRDefault="00DF2E79">
      <w:pPr>
        <w:jc w:val="both"/>
        <w:rPr>
          <w:rFonts w:cs="Times New Roman"/>
          <w:bCs/>
          <w:color w:val="auto"/>
          <w:sz w:val="26"/>
          <w:szCs w:val="26"/>
          <w:lang w:val="vi-VN"/>
        </w:rPr>
      </w:pPr>
      <w:r w:rsidRPr="00D5076F">
        <w:rPr>
          <w:rFonts w:cs="Times New Roman"/>
          <w:bCs/>
          <w:color w:val="auto"/>
          <w:sz w:val="26"/>
          <w:szCs w:val="26"/>
          <w:lang w:val="vi-VN"/>
        </w:rPr>
        <w:t>C. con người bị lệ thuộc vào thiết bị thông minh.</w:t>
      </w:r>
    </w:p>
    <w:p w:rsidR="00F510B6" w:rsidRPr="00D5076F" w:rsidRDefault="00DF2E79">
      <w:pPr>
        <w:jc w:val="both"/>
        <w:rPr>
          <w:rFonts w:cs="Times New Roman"/>
          <w:color w:val="auto"/>
          <w:sz w:val="26"/>
          <w:szCs w:val="26"/>
        </w:rPr>
      </w:pPr>
      <w:r w:rsidRPr="00D5076F">
        <w:rPr>
          <w:rFonts w:cs="Times New Roman"/>
          <w:bCs/>
          <w:color w:val="auto"/>
          <w:sz w:val="26"/>
          <w:szCs w:val="26"/>
          <w:lang w:val="vi-VN"/>
        </w:rPr>
        <w:t>D.</w:t>
      </w:r>
      <w:r w:rsidRPr="00D5076F">
        <w:rPr>
          <w:rFonts w:cs="Times New Roman"/>
          <w:color w:val="auto"/>
          <w:sz w:val="26"/>
          <w:szCs w:val="26"/>
          <w:lang w:val="vi-VN"/>
        </w:rPr>
        <w:t xml:space="preserve"> tính chính xác của thông tin được chia sẻ.</w:t>
      </w:r>
    </w:p>
    <w:p w:rsidR="00F510B6" w:rsidRPr="00D5076F" w:rsidRDefault="00DF2E79">
      <w:pPr>
        <w:jc w:val="both"/>
        <w:rPr>
          <w:rFonts w:cs="Times New Roman"/>
          <w:color w:val="auto"/>
          <w:sz w:val="26"/>
          <w:szCs w:val="26"/>
        </w:rPr>
      </w:pPr>
      <w:r w:rsidRPr="00D5076F">
        <w:rPr>
          <w:rFonts w:cs="Times New Roman"/>
          <w:b/>
          <w:bCs/>
          <w:color w:val="auto"/>
          <w:sz w:val="26"/>
          <w:szCs w:val="26"/>
        </w:rPr>
        <w:t>Câu 3</w:t>
      </w:r>
      <w:r w:rsidRPr="00D5076F">
        <w:rPr>
          <w:rFonts w:cs="Times New Roman"/>
          <w:color w:val="auto"/>
          <w:sz w:val="26"/>
          <w:szCs w:val="26"/>
        </w:rPr>
        <w:t>. Trên cơ sở nền văn minh bản địa, cư dân Đông Nam Á cổ đại đã sớm tiếp thu ảnh hưởng các nền văn minh nào sau đây?</w:t>
      </w:r>
    </w:p>
    <w:p w:rsidR="00F510B6" w:rsidRPr="00D5076F" w:rsidRDefault="00DF2E79">
      <w:pPr>
        <w:jc w:val="both"/>
        <w:rPr>
          <w:rFonts w:cs="Times New Roman"/>
          <w:bCs/>
          <w:color w:val="auto"/>
          <w:sz w:val="26"/>
          <w:szCs w:val="26"/>
        </w:rPr>
      </w:pPr>
      <w:r w:rsidRPr="00D5076F">
        <w:rPr>
          <w:rFonts w:cs="Times New Roman"/>
          <w:bCs/>
          <w:color w:val="auto"/>
          <w:sz w:val="26"/>
          <w:szCs w:val="26"/>
        </w:rPr>
        <w:t>A. Ấn Độ, Trung Hoa.</w:t>
      </w:r>
      <w:r w:rsidRPr="00D5076F">
        <w:rPr>
          <w:rFonts w:cs="Times New Roman"/>
          <w:bCs/>
          <w:color w:val="auto"/>
          <w:sz w:val="26"/>
          <w:szCs w:val="26"/>
        </w:rPr>
        <w:tab/>
      </w:r>
      <w:r w:rsidRPr="00D5076F">
        <w:rPr>
          <w:rFonts w:cs="Times New Roman"/>
          <w:bCs/>
          <w:color w:val="auto"/>
          <w:sz w:val="26"/>
          <w:szCs w:val="26"/>
        </w:rPr>
        <w:tab/>
      </w:r>
      <w:r w:rsidRPr="00D5076F">
        <w:rPr>
          <w:rFonts w:cs="Times New Roman"/>
          <w:bCs/>
          <w:color w:val="auto"/>
          <w:sz w:val="26"/>
          <w:szCs w:val="26"/>
        </w:rPr>
        <w:tab/>
      </w:r>
      <w:r w:rsidR="00AC3F6A" w:rsidRPr="00D5076F">
        <w:rPr>
          <w:rFonts w:cs="Times New Roman"/>
          <w:bCs/>
          <w:color w:val="auto"/>
          <w:sz w:val="26"/>
          <w:szCs w:val="26"/>
        </w:rPr>
        <w:t xml:space="preserve"> </w:t>
      </w:r>
      <w:r w:rsidRPr="00D5076F">
        <w:rPr>
          <w:rFonts w:cs="Times New Roman"/>
          <w:bCs/>
          <w:color w:val="auto"/>
          <w:sz w:val="26"/>
          <w:szCs w:val="26"/>
        </w:rPr>
        <w:t>B. Ấn Độ, phương Tây.</w:t>
      </w:r>
      <w:r w:rsidRPr="00D5076F">
        <w:rPr>
          <w:rFonts w:cs="Times New Roman"/>
          <w:bCs/>
          <w:color w:val="auto"/>
          <w:sz w:val="26"/>
          <w:szCs w:val="26"/>
        </w:rPr>
        <w:tab/>
      </w:r>
    </w:p>
    <w:p w:rsidR="00F510B6" w:rsidRPr="00D5076F" w:rsidRDefault="00DF2E79">
      <w:pPr>
        <w:jc w:val="both"/>
        <w:rPr>
          <w:rFonts w:cs="Times New Roman"/>
          <w:bCs/>
          <w:color w:val="auto"/>
          <w:sz w:val="26"/>
          <w:szCs w:val="26"/>
        </w:rPr>
      </w:pPr>
      <w:r w:rsidRPr="00D5076F">
        <w:rPr>
          <w:rFonts w:cs="Times New Roman"/>
          <w:bCs/>
          <w:color w:val="auto"/>
          <w:sz w:val="26"/>
          <w:szCs w:val="26"/>
        </w:rPr>
        <w:t>C. Trung Hoa, phương Tây.</w:t>
      </w:r>
      <w:r w:rsidRPr="00D5076F">
        <w:rPr>
          <w:rFonts w:cs="Times New Roman"/>
          <w:bCs/>
          <w:color w:val="auto"/>
          <w:sz w:val="26"/>
          <w:szCs w:val="26"/>
        </w:rPr>
        <w:tab/>
      </w:r>
      <w:r w:rsidRPr="00D5076F">
        <w:rPr>
          <w:rFonts w:cs="Times New Roman"/>
          <w:bCs/>
          <w:color w:val="auto"/>
          <w:sz w:val="26"/>
          <w:szCs w:val="26"/>
        </w:rPr>
        <w:tab/>
        <w:t xml:space="preserve">            D. Ấn Độ, Trung Hoa, phương Tây.</w:t>
      </w:r>
    </w:p>
    <w:p w:rsidR="00F510B6" w:rsidRPr="00D5076F" w:rsidRDefault="00DF2E79">
      <w:pPr>
        <w:jc w:val="both"/>
        <w:rPr>
          <w:rFonts w:cs="Times New Roman"/>
          <w:color w:val="auto"/>
          <w:sz w:val="26"/>
          <w:szCs w:val="26"/>
        </w:rPr>
      </w:pPr>
      <w:r w:rsidRPr="00D5076F">
        <w:rPr>
          <w:rFonts w:cs="Times New Roman"/>
          <w:b/>
          <w:bCs/>
          <w:color w:val="auto"/>
          <w:sz w:val="26"/>
          <w:szCs w:val="26"/>
        </w:rPr>
        <w:t>Câu 4.</w:t>
      </w:r>
      <w:r w:rsidRPr="00D5076F">
        <w:rPr>
          <w:rFonts w:cs="Times New Roman"/>
          <w:color w:val="auto"/>
          <w:sz w:val="26"/>
          <w:szCs w:val="26"/>
        </w:rPr>
        <w:t xml:space="preserve"> Một trong những đặc trưng của tín ngưỡng bản địa Đông Nam Á là</w:t>
      </w:r>
    </w:p>
    <w:p w:rsidR="00F510B6" w:rsidRPr="00D5076F" w:rsidRDefault="00DF2E79">
      <w:pPr>
        <w:jc w:val="both"/>
        <w:rPr>
          <w:rFonts w:cs="Times New Roman"/>
          <w:bCs/>
          <w:color w:val="auto"/>
          <w:sz w:val="26"/>
          <w:szCs w:val="26"/>
        </w:rPr>
      </w:pPr>
      <w:r w:rsidRPr="00D5076F">
        <w:rPr>
          <w:rFonts w:cs="Times New Roman"/>
          <w:bCs/>
          <w:color w:val="auto"/>
          <w:sz w:val="26"/>
          <w:szCs w:val="26"/>
        </w:rPr>
        <w:t>A. gần gũi với cuộc sống của xã hội nông nghiệp.</w:t>
      </w:r>
    </w:p>
    <w:p w:rsidR="00F510B6" w:rsidRPr="00D5076F" w:rsidRDefault="00DF2E79">
      <w:pPr>
        <w:jc w:val="both"/>
        <w:rPr>
          <w:rFonts w:cs="Times New Roman"/>
          <w:bCs/>
          <w:color w:val="auto"/>
          <w:sz w:val="26"/>
          <w:szCs w:val="26"/>
        </w:rPr>
      </w:pPr>
      <w:r w:rsidRPr="00D5076F">
        <w:rPr>
          <w:rFonts w:cs="Times New Roman"/>
          <w:bCs/>
          <w:color w:val="auto"/>
          <w:sz w:val="26"/>
          <w:szCs w:val="26"/>
        </w:rPr>
        <w:t>B. cầu sinh sôi nảy nở, mưa thuận gió hòa.</w:t>
      </w:r>
    </w:p>
    <w:p w:rsidR="00F510B6" w:rsidRPr="00D5076F" w:rsidRDefault="00DF2E79">
      <w:pPr>
        <w:jc w:val="both"/>
        <w:rPr>
          <w:rFonts w:cs="Times New Roman"/>
          <w:bCs/>
          <w:color w:val="auto"/>
          <w:sz w:val="26"/>
          <w:szCs w:val="26"/>
        </w:rPr>
      </w:pPr>
      <w:r w:rsidRPr="00D5076F">
        <w:rPr>
          <w:rFonts w:cs="Times New Roman"/>
          <w:bCs/>
          <w:color w:val="auto"/>
          <w:sz w:val="26"/>
          <w:szCs w:val="26"/>
        </w:rPr>
        <w:t>C. lai tạp nhiều yếu tố văn hóa phương Đông.</w:t>
      </w:r>
    </w:p>
    <w:p w:rsidR="00F510B6" w:rsidRPr="00D5076F" w:rsidRDefault="00DF2E79">
      <w:pPr>
        <w:jc w:val="both"/>
        <w:rPr>
          <w:rFonts w:cs="Times New Roman"/>
          <w:color w:val="auto"/>
          <w:sz w:val="26"/>
          <w:szCs w:val="26"/>
        </w:rPr>
      </w:pPr>
      <w:r w:rsidRPr="00D5076F">
        <w:rPr>
          <w:rFonts w:cs="Times New Roman"/>
          <w:bCs/>
          <w:color w:val="auto"/>
          <w:sz w:val="26"/>
          <w:szCs w:val="26"/>
        </w:rPr>
        <w:t>D. ảnh hưở</w:t>
      </w:r>
      <w:r w:rsidRPr="00D5076F">
        <w:rPr>
          <w:rFonts w:cs="Times New Roman"/>
          <w:color w:val="auto"/>
          <w:sz w:val="26"/>
          <w:szCs w:val="26"/>
        </w:rPr>
        <w:t>ng Ấn Độ, Trung Hoa rõ nét.</w:t>
      </w:r>
    </w:p>
    <w:p w:rsidR="00F510B6" w:rsidRPr="00D5076F" w:rsidRDefault="00DF2E79">
      <w:pPr>
        <w:rPr>
          <w:rFonts w:cs="Times New Roman"/>
          <w:color w:val="auto"/>
          <w:sz w:val="26"/>
          <w:szCs w:val="26"/>
        </w:rPr>
      </w:pPr>
      <w:r w:rsidRPr="00D5076F">
        <w:rPr>
          <w:rFonts w:cs="Times New Roman"/>
          <w:b/>
          <w:bCs/>
          <w:color w:val="auto"/>
          <w:sz w:val="26"/>
          <w:szCs w:val="26"/>
        </w:rPr>
        <w:t>Câu 5.</w:t>
      </w:r>
      <w:r w:rsidR="00534488">
        <w:rPr>
          <w:rFonts w:cs="Times New Roman"/>
          <w:color w:val="auto"/>
          <w:sz w:val="26"/>
          <w:szCs w:val="26"/>
        </w:rPr>
        <w:t xml:space="preserve"> </w:t>
      </w:r>
      <w:r w:rsidRPr="00D5076F">
        <w:rPr>
          <w:rFonts w:cs="Times New Roman"/>
          <w:color w:val="auto"/>
          <w:sz w:val="26"/>
          <w:szCs w:val="26"/>
        </w:rPr>
        <w:t>Hình ảnh dưới đây đại diện cho kiến trúc tôn giáo nào?</w:t>
      </w:r>
    </w:p>
    <w:p w:rsidR="00F510B6" w:rsidRPr="00D5076F" w:rsidRDefault="00DF2E79">
      <w:pPr>
        <w:jc w:val="center"/>
        <w:rPr>
          <w:rFonts w:cs="Times New Roman"/>
          <w:color w:val="auto"/>
          <w:sz w:val="26"/>
          <w:szCs w:val="26"/>
        </w:rPr>
      </w:pPr>
      <w:r w:rsidRPr="00D5076F">
        <w:rPr>
          <w:rFonts w:cs="Times New Roman"/>
          <w:noProof/>
          <w:color w:val="auto"/>
          <w:sz w:val="26"/>
          <w:szCs w:val="26"/>
        </w:rPr>
        <w:drawing>
          <wp:inline distT="0" distB="0" distL="114300" distR="114300">
            <wp:extent cx="2400300" cy="1478280"/>
            <wp:effectExtent l="0" t="0" r="7620" b="0"/>
            <wp:docPr id="1" name="Picture 1" descr="Batura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turaman"/>
                    <pic:cNvPicPr>
                      <a:picLocks noChangeAspect="1"/>
                    </pic:cNvPicPr>
                  </pic:nvPicPr>
                  <pic:blipFill>
                    <a:blip r:embed="rId7"/>
                    <a:stretch>
                      <a:fillRect/>
                    </a:stretch>
                  </pic:blipFill>
                  <pic:spPr>
                    <a:xfrm>
                      <a:off x="0" y="0"/>
                      <a:ext cx="2400300" cy="1478280"/>
                    </a:xfrm>
                    <a:prstGeom prst="rect">
                      <a:avLst/>
                    </a:prstGeom>
                  </pic:spPr>
                </pic:pic>
              </a:graphicData>
            </a:graphic>
          </wp:inline>
        </w:drawing>
      </w:r>
    </w:p>
    <w:p w:rsidR="00F510B6" w:rsidRPr="00D5076F" w:rsidRDefault="00DF2E79">
      <w:pPr>
        <w:rPr>
          <w:rFonts w:cs="Times New Roman"/>
          <w:color w:val="auto"/>
          <w:sz w:val="26"/>
          <w:szCs w:val="26"/>
        </w:rPr>
      </w:pPr>
      <w:r w:rsidRPr="00D5076F">
        <w:rPr>
          <w:rFonts w:cs="Times New Roman"/>
          <w:color w:val="auto"/>
          <w:sz w:val="26"/>
          <w:szCs w:val="26"/>
        </w:rPr>
        <w:t>A. Phật giáo.               B. Hồi giáo.                        C. Công giáo.                 D. Hin-đu giáo.</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b/>
          <w:bCs/>
          <w:color w:val="auto"/>
          <w:sz w:val="26"/>
          <w:szCs w:val="26"/>
        </w:rPr>
        <w:t>Câu 6.</w:t>
      </w:r>
      <w:r w:rsidRPr="00D5076F">
        <w:rPr>
          <w:color w:val="auto"/>
          <w:sz w:val="26"/>
          <w:szCs w:val="26"/>
        </w:rPr>
        <w:t xml:space="preserve"> Nội dung nào dưới đây </w:t>
      </w:r>
      <w:r w:rsidRPr="00D5076F">
        <w:rPr>
          <w:rStyle w:val="Strong"/>
          <w:color w:val="auto"/>
          <w:sz w:val="26"/>
          <w:szCs w:val="26"/>
        </w:rPr>
        <w:t>không </w:t>
      </w:r>
      <w:r w:rsidRPr="00D5076F">
        <w:rPr>
          <w:color w:val="auto"/>
          <w:sz w:val="26"/>
          <w:szCs w:val="26"/>
        </w:rPr>
        <w:t>phản ánh đúng cơ sở hình thành và phát triển của nền văn minh Đại Việt?</w:t>
      </w:r>
    </w:p>
    <w:p w:rsidR="00AC3F6A"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 xml:space="preserve">A. Kế thừa nền văn minh Văn Lang - Âu Lạc.   </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B. Nền độc lập, tự chủ của quốc gia Đại Việt.</w:t>
      </w:r>
    </w:p>
    <w:p w:rsidR="00AC3F6A"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C. Quá trình xâm</w:t>
      </w:r>
      <w:bookmarkStart w:id="0" w:name="_GoBack"/>
      <w:bookmarkEnd w:id="0"/>
      <w:r w:rsidRPr="00D5076F">
        <w:rPr>
          <w:color w:val="auto"/>
          <w:sz w:val="26"/>
          <w:szCs w:val="26"/>
        </w:rPr>
        <w:t xml:space="preserve"> lược và mở rộng lãnh thổ.   </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D. Tiếp thu các thành tựu văn minh bên ngoài.</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b/>
          <w:bCs/>
          <w:color w:val="auto"/>
          <w:sz w:val="26"/>
          <w:szCs w:val="26"/>
        </w:rPr>
        <w:t xml:space="preserve">Câu 7. </w:t>
      </w:r>
      <w:r w:rsidRPr="00D5076F">
        <w:rPr>
          <w:color w:val="auto"/>
          <w:sz w:val="26"/>
          <w:szCs w:val="26"/>
        </w:rPr>
        <w:t>Từ thế kỉ XI - XV, văn minh Đại Việt bước vào giai đoạn là</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A. bước đầu được định hình.                                   B. phát triển mạnh mẽ và toàn diện.</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lastRenderedPageBreak/>
        <w:t>C. có sự giao lưu với văn minh phương Tây.          D. có những dấu hiệu trì trệ và lạc hậu.</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b/>
          <w:bCs/>
          <w:color w:val="auto"/>
          <w:sz w:val="26"/>
          <w:szCs w:val="26"/>
        </w:rPr>
        <w:t xml:space="preserve">Câu 8. </w:t>
      </w:r>
      <w:r w:rsidRPr="00D5076F">
        <w:rPr>
          <w:color w:val="auto"/>
          <w:sz w:val="26"/>
          <w:szCs w:val="26"/>
        </w:rPr>
        <w:t>Thời kì phát triển của nền văn minh Đại Việt chấm dứt khi</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A. vua Bảo Đại thoái vị (1945), chế độ quân chủ ở Việt Nam sụp đổ.</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B. thực dân Pháp xâm lược và thiết lập chế độ cai trị ở Việt Nam.</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C. nhà Minh xâm lược và thiết lập ách cai trị, đô hộ ở Đại Ngu.</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D. nhà nước Việt Nam Dân chủ Cộng hòa ra đời (2/9/1945).</w:t>
      </w:r>
    </w:p>
    <w:p w:rsidR="00F510B6" w:rsidRPr="00D5076F" w:rsidRDefault="00DF2E79">
      <w:pPr>
        <w:jc w:val="both"/>
        <w:rPr>
          <w:rFonts w:cs="Times New Roman"/>
          <w:color w:val="auto"/>
          <w:sz w:val="26"/>
          <w:szCs w:val="26"/>
        </w:rPr>
      </w:pPr>
      <w:r w:rsidRPr="00D5076F">
        <w:rPr>
          <w:rFonts w:cs="Times New Roman"/>
          <w:b/>
          <w:bCs/>
          <w:color w:val="auto"/>
          <w:sz w:val="26"/>
          <w:szCs w:val="26"/>
        </w:rPr>
        <w:t>Câu 9.</w:t>
      </w:r>
      <w:r w:rsidRPr="00D5076F">
        <w:rPr>
          <w:rFonts w:cs="Times New Roman"/>
          <w:color w:val="auto"/>
          <w:sz w:val="26"/>
          <w:szCs w:val="26"/>
        </w:rPr>
        <w:t xml:space="preserve"> Hai loại hình văn học chính của Đại Việt dưới các triều đại phong kiến gồm</w:t>
      </w:r>
    </w:p>
    <w:p w:rsidR="00F510B6" w:rsidRPr="00D5076F" w:rsidRDefault="00DF2E79">
      <w:pPr>
        <w:jc w:val="both"/>
        <w:rPr>
          <w:rFonts w:cs="Times New Roman"/>
          <w:bCs/>
          <w:color w:val="auto"/>
          <w:sz w:val="26"/>
          <w:szCs w:val="26"/>
        </w:rPr>
      </w:pPr>
      <w:r w:rsidRPr="00D5076F">
        <w:rPr>
          <w:rFonts w:cs="Times New Roman"/>
          <w:bCs/>
          <w:color w:val="auto"/>
          <w:sz w:val="26"/>
          <w:szCs w:val="26"/>
        </w:rPr>
        <w:t>A. văn học nhà nước và văn học dân gian.       B. văn học viết và văn học truyền miệng.</w:t>
      </w:r>
    </w:p>
    <w:p w:rsidR="00F510B6" w:rsidRPr="00D5076F" w:rsidRDefault="00DF2E79">
      <w:pPr>
        <w:jc w:val="both"/>
        <w:rPr>
          <w:rFonts w:cs="Times New Roman"/>
          <w:color w:val="auto"/>
          <w:sz w:val="26"/>
          <w:szCs w:val="26"/>
        </w:rPr>
      </w:pPr>
      <w:r w:rsidRPr="00D5076F">
        <w:rPr>
          <w:rFonts w:cs="Times New Roman"/>
          <w:bCs/>
          <w:color w:val="auto"/>
          <w:sz w:val="26"/>
          <w:szCs w:val="26"/>
        </w:rPr>
        <w:t xml:space="preserve">C. văn học nhà nước và văn học tự do.            </w:t>
      </w:r>
      <w:r w:rsidR="00861707" w:rsidRPr="00D5076F">
        <w:rPr>
          <w:rFonts w:cs="Times New Roman"/>
          <w:bCs/>
          <w:color w:val="auto"/>
          <w:sz w:val="26"/>
          <w:szCs w:val="26"/>
        </w:rPr>
        <w:t xml:space="preserve"> </w:t>
      </w:r>
      <w:r w:rsidRPr="00D5076F">
        <w:rPr>
          <w:rFonts w:cs="Times New Roman"/>
          <w:bCs/>
          <w:color w:val="auto"/>
          <w:sz w:val="26"/>
          <w:szCs w:val="26"/>
        </w:rPr>
        <w:t>D. văn học dân gian và văn họ</w:t>
      </w:r>
      <w:r w:rsidRPr="00D5076F">
        <w:rPr>
          <w:rFonts w:cs="Times New Roman"/>
          <w:color w:val="auto"/>
          <w:sz w:val="26"/>
          <w:szCs w:val="26"/>
        </w:rPr>
        <w:t>c viết.</w:t>
      </w:r>
    </w:p>
    <w:p w:rsidR="00F510B6" w:rsidRPr="00D5076F" w:rsidRDefault="00DF2E79">
      <w:pPr>
        <w:jc w:val="both"/>
        <w:rPr>
          <w:rFonts w:cs="Times New Roman"/>
          <w:color w:val="auto"/>
          <w:sz w:val="26"/>
          <w:szCs w:val="26"/>
        </w:rPr>
      </w:pPr>
      <w:r w:rsidRPr="00D5076F">
        <w:rPr>
          <w:rFonts w:cs="Times New Roman"/>
          <w:b/>
          <w:bCs/>
          <w:color w:val="auto"/>
          <w:sz w:val="26"/>
          <w:szCs w:val="26"/>
        </w:rPr>
        <w:t>Câu 10.</w:t>
      </w:r>
      <w:r w:rsidRPr="00D5076F">
        <w:rPr>
          <w:rFonts w:cs="Times New Roman"/>
          <w:color w:val="auto"/>
          <w:sz w:val="26"/>
          <w:szCs w:val="26"/>
        </w:rPr>
        <w:t xml:space="preserve"> Việc cho dựng bia đá ở Văn Miếu Quốc Tử</w:t>
      </w:r>
      <w:r w:rsidR="00AC3F6A" w:rsidRPr="00D5076F">
        <w:rPr>
          <w:rFonts w:cs="Times New Roman"/>
          <w:color w:val="auto"/>
          <w:sz w:val="26"/>
          <w:szCs w:val="26"/>
        </w:rPr>
        <w:t xml:space="preserve"> G</w:t>
      </w:r>
      <w:r w:rsidRPr="00D5076F">
        <w:rPr>
          <w:rFonts w:cs="Times New Roman"/>
          <w:color w:val="auto"/>
          <w:sz w:val="26"/>
          <w:szCs w:val="26"/>
        </w:rPr>
        <w:t>iám thể hiện chính sách nào sau đây của các triều đại phong kiến Việt Nam?</w:t>
      </w:r>
    </w:p>
    <w:p w:rsidR="00F510B6" w:rsidRPr="00D5076F" w:rsidRDefault="00DF2E79">
      <w:pPr>
        <w:jc w:val="both"/>
        <w:rPr>
          <w:rFonts w:cs="Times New Roman"/>
          <w:bCs/>
          <w:color w:val="auto"/>
          <w:sz w:val="26"/>
          <w:szCs w:val="26"/>
        </w:rPr>
      </w:pPr>
      <w:r w:rsidRPr="00D5076F">
        <w:rPr>
          <w:rFonts w:cs="Times New Roman"/>
          <w:bCs/>
          <w:color w:val="auto"/>
          <w:sz w:val="26"/>
          <w:szCs w:val="26"/>
        </w:rPr>
        <w:t xml:space="preserve">A. Nhà nước coi trọng giáo dục, khoa cử.     </w:t>
      </w:r>
    </w:p>
    <w:p w:rsidR="00F510B6" w:rsidRPr="00D5076F" w:rsidRDefault="00DF2E79">
      <w:pPr>
        <w:jc w:val="both"/>
        <w:rPr>
          <w:rFonts w:cs="Times New Roman"/>
          <w:bCs/>
          <w:color w:val="auto"/>
          <w:sz w:val="26"/>
          <w:szCs w:val="26"/>
        </w:rPr>
      </w:pPr>
      <w:r w:rsidRPr="00D5076F">
        <w:rPr>
          <w:rFonts w:cs="Times New Roman"/>
          <w:bCs/>
          <w:color w:val="auto"/>
          <w:sz w:val="26"/>
          <w:szCs w:val="26"/>
        </w:rPr>
        <w:t>B. Ghi danh những anh hùng có công với nước.</w:t>
      </w:r>
    </w:p>
    <w:p w:rsidR="00F510B6" w:rsidRPr="00D5076F" w:rsidRDefault="00DF2E79">
      <w:pPr>
        <w:jc w:val="both"/>
        <w:rPr>
          <w:rFonts w:cs="Times New Roman"/>
          <w:bCs/>
          <w:color w:val="auto"/>
          <w:sz w:val="26"/>
          <w:szCs w:val="26"/>
        </w:rPr>
      </w:pPr>
      <w:r w:rsidRPr="00D5076F">
        <w:rPr>
          <w:rFonts w:cs="Times New Roman"/>
          <w:bCs/>
          <w:color w:val="auto"/>
          <w:sz w:val="26"/>
          <w:szCs w:val="26"/>
        </w:rPr>
        <w:t xml:space="preserve">C. Ghi lại tiến trình phát triển của lịch sử dân tộc.  </w:t>
      </w:r>
    </w:p>
    <w:p w:rsidR="00F510B6" w:rsidRPr="00D5076F" w:rsidRDefault="00DF2E79">
      <w:pPr>
        <w:jc w:val="both"/>
        <w:rPr>
          <w:rFonts w:cs="Times New Roman"/>
          <w:bCs/>
          <w:color w:val="auto"/>
          <w:sz w:val="26"/>
          <w:szCs w:val="26"/>
        </w:rPr>
      </w:pPr>
      <w:r w:rsidRPr="00D5076F">
        <w:rPr>
          <w:rFonts w:cs="Times New Roman"/>
          <w:bCs/>
          <w:color w:val="auto"/>
          <w:sz w:val="26"/>
          <w:szCs w:val="26"/>
        </w:rPr>
        <w:t>D. Đề cao vai trò của sản xuất nông nghiệp.</w:t>
      </w:r>
    </w:p>
    <w:p w:rsidR="00F510B6" w:rsidRPr="00D5076F" w:rsidRDefault="00DF2E79">
      <w:pPr>
        <w:spacing w:line="276" w:lineRule="auto"/>
        <w:ind w:left="48" w:right="48"/>
        <w:jc w:val="both"/>
        <w:rPr>
          <w:rFonts w:eastAsia="Times New Roman" w:cs="Times New Roman"/>
          <w:color w:val="auto"/>
          <w:kern w:val="0"/>
          <w:sz w:val="26"/>
          <w:szCs w:val="26"/>
          <w14:ligatures w14:val="none"/>
        </w:rPr>
      </w:pPr>
      <w:r w:rsidRPr="00D5076F">
        <w:rPr>
          <w:rFonts w:cs="Times New Roman"/>
          <w:b/>
          <w:bCs/>
          <w:color w:val="auto"/>
          <w:sz w:val="26"/>
          <w:szCs w:val="26"/>
        </w:rPr>
        <w:t>Câu 11.</w:t>
      </w:r>
      <w:r w:rsidR="00AC3F6A" w:rsidRPr="00D5076F">
        <w:rPr>
          <w:rFonts w:cs="Times New Roman"/>
          <w:b/>
          <w:bCs/>
          <w:color w:val="auto"/>
          <w:sz w:val="26"/>
          <w:szCs w:val="26"/>
        </w:rPr>
        <w:t xml:space="preserve"> </w:t>
      </w:r>
      <w:r w:rsidRPr="00D5076F">
        <w:rPr>
          <w:rFonts w:eastAsia="Times New Roman" w:cs="Times New Roman"/>
          <w:color w:val="auto"/>
          <w:kern w:val="0"/>
          <w:sz w:val="26"/>
          <w:szCs w:val="26"/>
          <w14:ligatures w14:val="none"/>
        </w:rPr>
        <w:t>Các dân tộc Kinh, Mường, Thổ, Chứt thuộc nhóm ngôn ngữ nào dưới đây?</w:t>
      </w:r>
    </w:p>
    <w:p w:rsidR="00F510B6" w:rsidRPr="00D5076F" w:rsidRDefault="00DF2E79">
      <w:pPr>
        <w:spacing w:line="276" w:lineRule="auto"/>
        <w:ind w:left="48" w:right="48"/>
        <w:jc w:val="both"/>
        <w:rPr>
          <w:rFonts w:cs="Times New Roman"/>
          <w:color w:val="auto"/>
          <w:sz w:val="26"/>
          <w:szCs w:val="26"/>
        </w:rPr>
      </w:pPr>
      <w:r w:rsidRPr="00D5076F">
        <w:rPr>
          <w:rFonts w:eastAsia="Times New Roman" w:cs="Times New Roman"/>
          <w:color w:val="auto"/>
          <w:kern w:val="0"/>
          <w:sz w:val="26"/>
          <w:szCs w:val="26"/>
          <w14:ligatures w14:val="none"/>
        </w:rPr>
        <w:t>A. Việt - Mường.         B. Môn - Khơme.          C. Mông, Dao.         D. Tày - Thái.</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b/>
          <w:bCs/>
          <w:color w:val="auto"/>
          <w:sz w:val="26"/>
          <w:szCs w:val="26"/>
        </w:rPr>
        <w:t xml:space="preserve">Câu 12. </w:t>
      </w:r>
      <w:r w:rsidRPr="00D5076F">
        <w:rPr>
          <w:color w:val="auto"/>
          <w:sz w:val="26"/>
          <w:szCs w:val="26"/>
        </w:rPr>
        <w:t>Khăn Piêu là một sản phẩm thổ cẩm nổi tiếng của dân tộc nào sau đây?</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color w:val="auto"/>
          <w:sz w:val="26"/>
          <w:szCs w:val="26"/>
        </w:rPr>
        <w:t>A. Kinh.        B. Thái.         C. Hoa.         D. Sán Dìu.</w:t>
      </w:r>
    </w:p>
    <w:p w:rsidR="00F510B6" w:rsidRPr="00D5076F" w:rsidRDefault="00DF2E79">
      <w:pPr>
        <w:spacing w:line="240" w:lineRule="auto"/>
        <w:rPr>
          <w:rFonts w:cs="Times New Roman"/>
          <w:b/>
          <w:bCs/>
          <w:color w:val="auto"/>
          <w:sz w:val="26"/>
          <w:szCs w:val="26"/>
        </w:rPr>
      </w:pPr>
      <w:r w:rsidRPr="00D5076F">
        <w:rPr>
          <w:rFonts w:cs="Times New Roman"/>
          <w:b/>
          <w:bCs/>
          <w:color w:val="auto"/>
          <w:sz w:val="26"/>
          <w:szCs w:val="26"/>
        </w:rPr>
        <w:t>Phần II. (4,0 điểm) Câu trắc nghiệm đúng sai. Học sinh trả lời từ câu 1 đến câu 4. Trong mỗi ý a), b), c), d) ở mỗi câu, học sinh chọn đúng hoặc sai.</w:t>
      </w:r>
    </w:p>
    <w:p w:rsidR="00F510B6" w:rsidRPr="00D5076F" w:rsidRDefault="00DF2E79">
      <w:pPr>
        <w:tabs>
          <w:tab w:val="left" w:pos="0"/>
          <w:tab w:val="left" w:pos="10206"/>
        </w:tabs>
        <w:rPr>
          <w:rFonts w:cs="Times New Roman"/>
          <w:color w:val="auto"/>
          <w:sz w:val="26"/>
          <w:szCs w:val="26"/>
        </w:rPr>
      </w:pPr>
      <w:r w:rsidRPr="00D5076F">
        <w:rPr>
          <w:rFonts w:cs="Times New Roman"/>
          <w:b/>
          <w:bCs/>
          <w:color w:val="auto"/>
          <w:sz w:val="26"/>
          <w:szCs w:val="26"/>
        </w:rPr>
        <w:t>Câu 1.</w:t>
      </w:r>
      <w:r w:rsidRPr="00D5076F">
        <w:rPr>
          <w:rFonts w:cs="Times New Roman"/>
          <w:color w:val="auto"/>
          <w:sz w:val="26"/>
          <w:szCs w:val="26"/>
        </w:rPr>
        <w:t xml:space="preserve"> Đọc đoạn tư liệu sau đây</w:t>
      </w:r>
    </w:p>
    <w:p w:rsidR="00F510B6" w:rsidRPr="00D5076F" w:rsidRDefault="00DF2E79">
      <w:pPr>
        <w:tabs>
          <w:tab w:val="left" w:pos="0"/>
          <w:tab w:val="left" w:pos="10206"/>
        </w:tabs>
        <w:rPr>
          <w:rFonts w:cs="Times New Roman"/>
          <w:i/>
          <w:iCs/>
          <w:color w:val="auto"/>
          <w:sz w:val="26"/>
          <w:szCs w:val="26"/>
        </w:rPr>
      </w:pPr>
      <w:r w:rsidRPr="00D5076F">
        <w:rPr>
          <w:rFonts w:cs="Times New Roman"/>
          <w:i/>
          <w:iCs/>
          <w:color w:val="auto"/>
          <w:sz w:val="26"/>
          <w:szCs w:val="26"/>
        </w:rPr>
        <w:t>“Nhâm Ngọ, năm thứ tư [1042]… Ban “Hình thư”. Trước kia, việc kiện tụng trong nước phiền nhiễu, quan lại giữ luật pháp câu nệ luật văn, cốt làm cho khắc nghiệt, thậm chí có người bị oan uổng quá đáng. Vua lấy làm thương xót, sai Trung tư san định luật lệnh, châm chước cho thích dụng với thời thế, chia ra môn loại, biên thành điều khoản, làm thành sách “Hình thư” của một triều đại, để cho người xem dễ hiểu. Sách làm xong, xuống chiếu ban hành, dân lấy làm tiện”.</w:t>
      </w:r>
    </w:p>
    <w:p w:rsidR="00F510B6" w:rsidRPr="00D5076F" w:rsidRDefault="00DF2E79">
      <w:pPr>
        <w:spacing w:line="276" w:lineRule="auto"/>
        <w:rPr>
          <w:rFonts w:cs="Times New Roman"/>
          <w:color w:val="auto"/>
          <w:sz w:val="26"/>
          <w:szCs w:val="26"/>
        </w:rPr>
      </w:pPr>
      <w:r w:rsidRPr="00D5076F">
        <w:rPr>
          <w:rFonts w:cs="Times New Roman"/>
          <w:color w:val="auto"/>
          <w:sz w:val="26"/>
          <w:szCs w:val="26"/>
        </w:rPr>
        <w:t>(Ngô Sĩ Liên</w:t>
      </w:r>
      <w:r w:rsidRPr="00D5076F">
        <w:rPr>
          <w:rFonts w:cs="Times New Roman"/>
          <w:bCs/>
          <w:color w:val="auto"/>
          <w:sz w:val="26"/>
          <w:szCs w:val="26"/>
        </w:rPr>
        <w:t xml:space="preserve"> và các sử thần triều Hậu Lê</w:t>
      </w:r>
      <w:r w:rsidRPr="00D5076F">
        <w:rPr>
          <w:rFonts w:cs="Times New Roman"/>
          <w:color w:val="auto"/>
          <w:sz w:val="26"/>
          <w:szCs w:val="26"/>
        </w:rPr>
        <w:t xml:space="preserve">, </w:t>
      </w:r>
      <w:r w:rsidRPr="00D5076F">
        <w:rPr>
          <w:rFonts w:cs="Times New Roman"/>
          <w:i/>
          <w:iCs/>
          <w:color w:val="auto"/>
          <w:sz w:val="26"/>
          <w:szCs w:val="26"/>
        </w:rPr>
        <w:t>Đại Việt sử kí toàn thư</w:t>
      </w:r>
      <w:r w:rsidRPr="00D5076F">
        <w:rPr>
          <w:rFonts w:cs="Times New Roman"/>
          <w:color w:val="auto"/>
          <w:sz w:val="26"/>
          <w:szCs w:val="26"/>
        </w:rPr>
        <w:t xml:space="preserve">, Tập 1, </w:t>
      </w:r>
      <w:r w:rsidRPr="00D5076F">
        <w:rPr>
          <w:rFonts w:cs="Times New Roman"/>
          <w:bCs/>
          <w:color w:val="auto"/>
          <w:sz w:val="26"/>
          <w:szCs w:val="26"/>
        </w:rPr>
        <w:t xml:space="preserve">NXB Khoa học xã hội, HN, 1998, </w:t>
      </w:r>
      <w:r w:rsidRPr="00D5076F">
        <w:rPr>
          <w:rFonts w:cs="Times New Roman"/>
          <w:color w:val="auto"/>
          <w:sz w:val="26"/>
          <w:szCs w:val="26"/>
        </w:rPr>
        <w:t>tr.263)</w:t>
      </w:r>
    </w:p>
    <w:p w:rsidR="00F510B6" w:rsidRPr="00D5076F" w:rsidRDefault="00DF2E79">
      <w:pPr>
        <w:spacing w:line="276" w:lineRule="auto"/>
        <w:rPr>
          <w:rFonts w:cs="Times New Roman"/>
          <w:color w:val="auto"/>
          <w:sz w:val="26"/>
          <w:szCs w:val="26"/>
        </w:rPr>
      </w:pPr>
      <w:r w:rsidRPr="00E06BD5">
        <w:rPr>
          <w:rFonts w:cs="Times New Roman"/>
          <w:b/>
          <w:color w:val="auto"/>
          <w:sz w:val="26"/>
          <w:szCs w:val="26"/>
        </w:rPr>
        <w:t>a</w:t>
      </w:r>
      <w:r w:rsidR="00861707" w:rsidRPr="00E06BD5">
        <w:rPr>
          <w:rFonts w:cs="Times New Roman"/>
          <w:b/>
          <w:color w:val="000000" w:themeColor="text1"/>
          <w:sz w:val="26"/>
          <w:szCs w:val="26"/>
        </w:rPr>
        <w:t>)</w:t>
      </w:r>
      <w:r w:rsidRPr="00D5076F">
        <w:rPr>
          <w:rFonts w:cs="Times New Roman"/>
          <w:color w:val="auto"/>
          <w:sz w:val="26"/>
          <w:szCs w:val="26"/>
        </w:rPr>
        <w:t xml:space="preserve"> Bộ luật Hình thư ra đời nhằm giải quyết những bất cập, hạn chế trong việc xét xử, kiện tụng trước đó.</w:t>
      </w:r>
    </w:p>
    <w:p w:rsidR="00F510B6" w:rsidRPr="00D5076F" w:rsidRDefault="00861707">
      <w:pPr>
        <w:spacing w:line="276" w:lineRule="auto"/>
        <w:rPr>
          <w:rFonts w:cs="Times New Roman"/>
          <w:color w:val="auto"/>
          <w:sz w:val="26"/>
          <w:szCs w:val="26"/>
        </w:rPr>
      </w:pPr>
      <w:r w:rsidRPr="00E06BD5">
        <w:rPr>
          <w:rFonts w:cs="Times New Roman"/>
          <w:b/>
          <w:color w:val="auto"/>
          <w:sz w:val="26"/>
          <w:szCs w:val="26"/>
        </w:rPr>
        <w:t>b</w:t>
      </w:r>
      <w:r w:rsidRPr="00E06BD5">
        <w:rPr>
          <w:rFonts w:cs="Times New Roman"/>
          <w:b/>
          <w:color w:val="000000" w:themeColor="text1"/>
          <w:sz w:val="26"/>
          <w:szCs w:val="26"/>
        </w:rPr>
        <w:t>)</w:t>
      </w:r>
      <w:r w:rsidR="00DF2E79" w:rsidRPr="00D5076F">
        <w:rPr>
          <w:rFonts w:cs="Times New Roman"/>
          <w:color w:val="auto"/>
          <w:sz w:val="26"/>
          <w:szCs w:val="26"/>
        </w:rPr>
        <w:t xml:space="preserve"> Bộ luật Hình thư được ban hành vào thế kỉ XI dưới vương triều nhà Trần.</w:t>
      </w:r>
    </w:p>
    <w:p w:rsidR="00F510B6" w:rsidRPr="00D5076F" w:rsidRDefault="00861707">
      <w:pPr>
        <w:spacing w:line="276" w:lineRule="auto"/>
        <w:rPr>
          <w:rFonts w:cs="Times New Roman"/>
          <w:color w:val="auto"/>
          <w:sz w:val="26"/>
          <w:szCs w:val="26"/>
        </w:rPr>
      </w:pPr>
      <w:r w:rsidRPr="00E06BD5">
        <w:rPr>
          <w:rFonts w:cs="Times New Roman"/>
          <w:b/>
          <w:color w:val="auto"/>
          <w:sz w:val="26"/>
          <w:szCs w:val="26"/>
        </w:rPr>
        <w:t>c</w:t>
      </w:r>
      <w:r w:rsidRPr="00E06BD5">
        <w:rPr>
          <w:rFonts w:cs="Times New Roman"/>
          <w:b/>
          <w:color w:val="000000" w:themeColor="text1"/>
          <w:sz w:val="26"/>
          <w:szCs w:val="26"/>
        </w:rPr>
        <w:t>)</w:t>
      </w:r>
      <w:r w:rsidR="00DF2E79" w:rsidRPr="00D5076F">
        <w:rPr>
          <w:rFonts w:cs="Times New Roman"/>
          <w:color w:val="auto"/>
          <w:sz w:val="26"/>
          <w:szCs w:val="26"/>
        </w:rPr>
        <w:t xml:space="preserve"> Hình thư là bộ luật thành văn đầu tiên của nước ta và còn được lưu giữ nguyên vẹn đến ngày nay.</w:t>
      </w:r>
    </w:p>
    <w:p w:rsidR="00F510B6" w:rsidRPr="00D5076F" w:rsidRDefault="00DF2E79">
      <w:pPr>
        <w:spacing w:line="276" w:lineRule="auto"/>
        <w:rPr>
          <w:rFonts w:cs="Times New Roman"/>
          <w:color w:val="auto"/>
          <w:sz w:val="26"/>
          <w:szCs w:val="26"/>
        </w:rPr>
      </w:pPr>
      <w:r w:rsidRPr="00E06BD5">
        <w:rPr>
          <w:rFonts w:cs="Times New Roman"/>
          <w:b/>
          <w:color w:val="auto"/>
          <w:sz w:val="26"/>
          <w:szCs w:val="26"/>
        </w:rPr>
        <w:t>d</w:t>
      </w:r>
      <w:r w:rsidR="00861707" w:rsidRPr="00E06BD5">
        <w:rPr>
          <w:rFonts w:cs="Times New Roman"/>
          <w:b/>
          <w:color w:val="000000" w:themeColor="text1"/>
          <w:sz w:val="26"/>
          <w:szCs w:val="26"/>
        </w:rPr>
        <w:t>)</w:t>
      </w:r>
      <w:r w:rsidRPr="00D5076F">
        <w:rPr>
          <w:rFonts w:cs="Times New Roman"/>
          <w:color w:val="auto"/>
          <w:sz w:val="26"/>
          <w:szCs w:val="26"/>
        </w:rPr>
        <w:t xml:space="preserve"> Bộ luật Hình thư được ban hành giúp cho việc xử án trong nước được rõ ràng và thuận lợi hơn.</w:t>
      </w:r>
    </w:p>
    <w:p w:rsidR="00F510B6" w:rsidRPr="00D5076F" w:rsidRDefault="00DF2E79">
      <w:pPr>
        <w:pStyle w:val="NormalWeb"/>
        <w:spacing w:before="0" w:beforeAutospacing="0" w:after="0" w:afterAutospacing="0" w:line="276" w:lineRule="auto"/>
        <w:ind w:right="48"/>
        <w:jc w:val="both"/>
        <w:rPr>
          <w:color w:val="auto"/>
          <w:sz w:val="26"/>
          <w:szCs w:val="26"/>
        </w:rPr>
      </w:pPr>
      <w:r w:rsidRPr="00D5076F">
        <w:rPr>
          <w:b/>
          <w:bCs/>
          <w:color w:val="auto"/>
          <w:sz w:val="26"/>
          <w:szCs w:val="26"/>
        </w:rPr>
        <w:t>Câu 2.</w:t>
      </w:r>
      <w:r w:rsidRPr="00D5076F">
        <w:rPr>
          <w:color w:val="auto"/>
          <w:sz w:val="26"/>
          <w:szCs w:val="26"/>
        </w:rPr>
        <w:t xml:space="preserve"> </w:t>
      </w:r>
      <w:r w:rsidRPr="00D5076F">
        <w:rPr>
          <w:rStyle w:val="Strong"/>
          <w:b w:val="0"/>
          <w:bCs w:val="0"/>
          <w:color w:val="auto"/>
          <w:sz w:val="26"/>
          <w:szCs w:val="26"/>
        </w:rPr>
        <w:t>Đọc đoạn tư liệu sau đây:</w:t>
      </w:r>
    </w:p>
    <w:p w:rsidR="00F510B6" w:rsidRPr="00D5076F" w:rsidRDefault="00DF2E79">
      <w:pPr>
        <w:spacing w:line="276" w:lineRule="auto"/>
        <w:rPr>
          <w:rFonts w:cs="Times New Roman"/>
          <w:i/>
          <w:iCs/>
          <w:color w:val="auto"/>
          <w:sz w:val="26"/>
          <w:szCs w:val="26"/>
        </w:rPr>
      </w:pPr>
      <w:r w:rsidRPr="00D5076F">
        <w:rPr>
          <w:rFonts w:cs="Times New Roman"/>
          <w:i/>
          <w:iCs/>
          <w:color w:val="auto"/>
          <w:sz w:val="26"/>
          <w:szCs w:val="26"/>
        </w:rPr>
        <w:t>“Văn hóa Óc Eo chứng tỏ Phù Nam đã có quan hệ  giao lưu rộng rãi với thế giới Đông Á, Nam Á và cả Tây Á, La Mã, trong đó ảnh hưởng văn hóa Ấn Độ sâu đậm nhất. Trong phổ hệ vua Phù Nam, ngoài Hỗn Điền trong thời hình thành nhà nước sơ khai, còn có hai vua người Ấn Độ theo Bà La Môn là Thiên Trúc Chiên Đàn và Kiều Trấn Như….</w:t>
      </w:r>
    </w:p>
    <w:p w:rsidR="00F510B6" w:rsidRPr="00D5076F" w:rsidRDefault="00DF2E79">
      <w:pPr>
        <w:spacing w:line="276" w:lineRule="auto"/>
        <w:rPr>
          <w:rFonts w:cs="Times New Roman"/>
          <w:i/>
          <w:iCs/>
          <w:color w:val="auto"/>
          <w:sz w:val="26"/>
          <w:szCs w:val="26"/>
        </w:rPr>
      </w:pPr>
      <w:r w:rsidRPr="00D5076F">
        <w:rPr>
          <w:rFonts w:cs="Times New Roman"/>
          <w:i/>
          <w:iCs/>
          <w:color w:val="auto"/>
          <w:sz w:val="26"/>
          <w:szCs w:val="26"/>
        </w:rPr>
        <w:t>Văn hóa Phù Nam nổi bật lên tính cách của một nền văn hóa biển và văn hóa thương mại. Nông nghiệp trồng lúa nước vùng đầm lầy giữ vai trò cung cấp lương thực cho cộng đồng cư dân, vùng núi phía đông bắc cung cấp lâm thổ sản, nhưng Phù Nam trở nên giàu mạnh là từ kinh tế biển và thương mại”.</w:t>
      </w:r>
    </w:p>
    <w:p w:rsidR="00F510B6" w:rsidRPr="00D5076F" w:rsidRDefault="00DF2E79">
      <w:pPr>
        <w:tabs>
          <w:tab w:val="left" w:pos="0"/>
          <w:tab w:val="left" w:pos="10206"/>
        </w:tabs>
        <w:rPr>
          <w:rFonts w:cs="Times New Roman"/>
          <w:color w:val="auto"/>
          <w:sz w:val="26"/>
          <w:szCs w:val="26"/>
        </w:rPr>
      </w:pPr>
      <w:r w:rsidRPr="00D5076F">
        <w:rPr>
          <w:rFonts w:cs="Times New Roman"/>
          <w:color w:val="auto"/>
          <w:sz w:val="26"/>
          <w:szCs w:val="26"/>
        </w:rPr>
        <w:lastRenderedPageBreak/>
        <w:t xml:space="preserve">   (Phan Huy Lê, </w:t>
      </w:r>
      <w:r w:rsidRPr="00D5076F">
        <w:rPr>
          <w:rFonts w:cs="Times New Roman"/>
          <w:i/>
          <w:iCs/>
          <w:color w:val="auto"/>
          <w:sz w:val="26"/>
          <w:szCs w:val="26"/>
        </w:rPr>
        <w:t>Lịch sử và văn hóa Việt Nam tiếp cận bộ phận</w:t>
      </w:r>
      <w:r w:rsidRPr="00D5076F">
        <w:rPr>
          <w:rFonts w:cs="Times New Roman"/>
          <w:color w:val="auto"/>
          <w:sz w:val="26"/>
          <w:szCs w:val="26"/>
        </w:rPr>
        <w:t>, NXB giáo dục, 2007, tr.193).</w:t>
      </w:r>
    </w:p>
    <w:p w:rsidR="00F510B6" w:rsidRPr="00D5076F" w:rsidRDefault="00DF2E79">
      <w:pPr>
        <w:tabs>
          <w:tab w:val="left" w:pos="0"/>
          <w:tab w:val="left" w:pos="10206"/>
        </w:tabs>
        <w:rPr>
          <w:rFonts w:cs="Times New Roman"/>
          <w:color w:val="auto"/>
          <w:sz w:val="26"/>
          <w:szCs w:val="26"/>
        </w:rPr>
      </w:pPr>
      <w:r w:rsidRPr="00E06BD5">
        <w:rPr>
          <w:rFonts w:cs="Times New Roman"/>
          <w:b/>
          <w:color w:val="auto"/>
          <w:sz w:val="26"/>
          <w:szCs w:val="26"/>
        </w:rPr>
        <w:t>a</w:t>
      </w:r>
      <w:r w:rsidR="00861707" w:rsidRPr="00E06BD5">
        <w:rPr>
          <w:rFonts w:cs="Times New Roman"/>
          <w:b/>
          <w:color w:val="000000" w:themeColor="text1"/>
          <w:sz w:val="26"/>
          <w:szCs w:val="26"/>
        </w:rPr>
        <w:t>)</w:t>
      </w:r>
      <w:r w:rsidRPr="00D5076F">
        <w:rPr>
          <w:rFonts w:cs="Times New Roman"/>
          <w:color w:val="auto"/>
          <w:sz w:val="26"/>
          <w:szCs w:val="26"/>
        </w:rPr>
        <w:t xml:space="preserve"> Văn minh Phù Nam là một nền văn minh mang dấu ấn biển sâu sắc.</w:t>
      </w:r>
    </w:p>
    <w:p w:rsidR="00F510B6" w:rsidRPr="00D5076F" w:rsidRDefault="00DF2E79">
      <w:pPr>
        <w:tabs>
          <w:tab w:val="left" w:pos="0"/>
          <w:tab w:val="left" w:pos="10206"/>
        </w:tabs>
        <w:rPr>
          <w:rFonts w:cs="Times New Roman"/>
          <w:color w:val="auto"/>
          <w:sz w:val="26"/>
          <w:szCs w:val="26"/>
        </w:rPr>
      </w:pPr>
      <w:r w:rsidRPr="00E06BD5">
        <w:rPr>
          <w:rFonts w:cs="Times New Roman"/>
          <w:b/>
          <w:color w:val="auto"/>
          <w:sz w:val="26"/>
          <w:szCs w:val="26"/>
        </w:rPr>
        <w:t>b</w:t>
      </w:r>
      <w:r w:rsidR="00861707" w:rsidRPr="00E06BD5">
        <w:rPr>
          <w:rFonts w:cs="Times New Roman"/>
          <w:b/>
          <w:color w:val="000000" w:themeColor="text1"/>
          <w:sz w:val="26"/>
          <w:szCs w:val="26"/>
        </w:rPr>
        <w:t>)</w:t>
      </w:r>
      <w:r w:rsidRPr="00D5076F">
        <w:rPr>
          <w:rFonts w:cs="Times New Roman"/>
          <w:color w:val="auto"/>
          <w:sz w:val="26"/>
          <w:szCs w:val="26"/>
        </w:rPr>
        <w:t xml:space="preserve"> Cư dân Phù Nam đã sớm có quan hệ buôn bán với nhiều nước phương Đông và phương Tây.</w:t>
      </w:r>
    </w:p>
    <w:p w:rsidR="00F510B6" w:rsidRPr="00D5076F" w:rsidRDefault="00861707">
      <w:pPr>
        <w:tabs>
          <w:tab w:val="left" w:pos="0"/>
          <w:tab w:val="left" w:pos="10206"/>
        </w:tabs>
        <w:rPr>
          <w:rFonts w:cs="Times New Roman"/>
          <w:color w:val="auto"/>
          <w:sz w:val="26"/>
          <w:szCs w:val="26"/>
        </w:rPr>
      </w:pPr>
      <w:r w:rsidRPr="00E06BD5">
        <w:rPr>
          <w:rFonts w:cs="Times New Roman"/>
          <w:b/>
          <w:color w:val="auto"/>
          <w:sz w:val="26"/>
          <w:szCs w:val="26"/>
        </w:rPr>
        <w:t>c</w:t>
      </w:r>
      <w:r w:rsidRPr="00E06BD5">
        <w:rPr>
          <w:rFonts w:cs="Times New Roman"/>
          <w:b/>
          <w:color w:val="000000" w:themeColor="text1"/>
          <w:sz w:val="26"/>
          <w:szCs w:val="26"/>
        </w:rPr>
        <w:t>)</w:t>
      </w:r>
      <w:r w:rsidRPr="00D5076F">
        <w:rPr>
          <w:rFonts w:cs="Times New Roman"/>
          <w:color w:val="000000" w:themeColor="text1"/>
          <w:sz w:val="26"/>
          <w:szCs w:val="26"/>
        </w:rPr>
        <w:t xml:space="preserve"> </w:t>
      </w:r>
      <w:r w:rsidR="00DF2E79" w:rsidRPr="00D5076F">
        <w:rPr>
          <w:rFonts w:cs="Times New Roman"/>
          <w:color w:val="auto"/>
          <w:sz w:val="26"/>
          <w:szCs w:val="26"/>
        </w:rPr>
        <w:t>Trong số các vị vua của vương quốc Phù Nam, có một số vị vua là người Ấn Độ.</w:t>
      </w:r>
    </w:p>
    <w:p w:rsidR="00F510B6" w:rsidRPr="00D5076F" w:rsidRDefault="00861707">
      <w:pPr>
        <w:tabs>
          <w:tab w:val="left" w:pos="0"/>
          <w:tab w:val="left" w:pos="10206"/>
        </w:tabs>
        <w:rPr>
          <w:rFonts w:eastAsia="Arial" w:cs="Times New Roman"/>
          <w:b/>
          <w:bCs/>
          <w:color w:val="auto"/>
          <w:sz w:val="26"/>
          <w:szCs w:val="26"/>
        </w:rPr>
      </w:pPr>
      <w:r w:rsidRPr="00E06BD5">
        <w:rPr>
          <w:rFonts w:cs="Times New Roman"/>
          <w:b/>
          <w:color w:val="auto"/>
          <w:sz w:val="26"/>
          <w:szCs w:val="26"/>
        </w:rPr>
        <w:t>d</w:t>
      </w:r>
      <w:r w:rsidRPr="00E06BD5">
        <w:rPr>
          <w:rFonts w:cs="Times New Roman"/>
          <w:b/>
          <w:color w:val="000000" w:themeColor="text1"/>
          <w:sz w:val="26"/>
          <w:szCs w:val="26"/>
        </w:rPr>
        <w:t>)</w:t>
      </w:r>
      <w:r w:rsidR="00DF2E79" w:rsidRPr="00D5076F">
        <w:rPr>
          <w:rFonts w:cs="Times New Roman"/>
          <w:color w:val="auto"/>
          <w:sz w:val="26"/>
          <w:szCs w:val="26"/>
        </w:rPr>
        <w:t xml:space="preserve"> Các sản phẩm từ nông nghiệp và khai thác lâm thổ sản của cư dân Phù Nam chỉ phục vụ cho nhu cầu của người dân chứ không buôn bán với bên ngoài.</w:t>
      </w:r>
    </w:p>
    <w:p w:rsidR="00F510B6" w:rsidRPr="00D5076F" w:rsidRDefault="00DF2E79">
      <w:pPr>
        <w:spacing w:line="276" w:lineRule="auto"/>
        <w:rPr>
          <w:rFonts w:cs="Times New Roman"/>
          <w:color w:val="auto"/>
          <w:sz w:val="26"/>
          <w:szCs w:val="26"/>
        </w:rPr>
      </w:pPr>
      <w:r w:rsidRPr="00D5076F">
        <w:rPr>
          <w:rFonts w:eastAsia="Arial" w:cs="Times New Roman"/>
          <w:b/>
          <w:bCs/>
          <w:color w:val="auto"/>
          <w:sz w:val="26"/>
          <w:szCs w:val="26"/>
        </w:rPr>
        <w:t>Câu 3</w:t>
      </w:r>
      <w:r w:rsidRPr="00D5076F">
        <w:rPr>
          <w:rFonts w:cs="Times New Roman"/>
          <w:b/>
          <w:color w:val="auto"/>
          <w:sz w:val="26"/>
          <w:szCs w:val="26"/>
        </w:rPr>
        <w:t xml:space="preserve">: </w:t>
      </w:r>
      <w:r w:rsidRPr="00D5076F">
        <w:rPr>
          <w:rFonts w:cs="Times New Roman"/>
          <w:color w:val="auto"/>
          <w:sz w:val="26"/>
          <w:szCs w:val="26"/>
        </w:rPr>
        <w:t>Đọc đoạn tư liệu sau đây:</w:t>
      </w:r>
    </w:p>
    <w:p w:rsidR="00F510B6" w:rsidRPr="00D5076F" w:rsidRDefault="00DF2E79">
      <w:pPr>
        <w:spacing w:line="276" w:lineRule="auto"/>
        <w:rPr>
          <w:rFonts w:cs="Times New Roman"/>
          <w:i/>
          <w:iCs/>
          <w:color w:val="auto"/>
          <w:sz w:val="26"/>
          <w:szCs w:val="26"/>
        </w:rPr>
      </w:pPr>
      <w:r w:rsidRPr="00D5076F">
        <w:rPr>
          <w:rFonts w:cs="Times New Roman"/>
          <w:i/>
          <w:iCs/>
          <w:color w:val="auto"/>
          <w:sz w:val="26"/>
          <w:szCs w:val="26"/>
        </w:rPr>
        <w:t>“Với 54 dân tộc ở Việt Nam, có 4 dân tộc là Kinh (Việt), Hoa, Chăm và Khmer có truyền thống sống ở vùng đồng bằng. Trong số này, các dân tộc Kinh (Việt), Chăm, Khmer vốn là cư dân nông nghiệp trồng lúa nước, còn người Hoa thường sống bằng nghề tiểu thủ công và kinh doanh buôn bán ở khu vực đô thị. 50 dân tộc còn lại chủ yếu sinh sống ở các vùng miền núi và trung du,… Một trong những đặc điểm cư trú nổi bật của các dân tộc ở Việt Nam là sự xen cư. Việc xen cư đã diễn ra từ lâu đời và đặc biệt phát triển trong những thập kỉ gần đây, dưới tác động của các yếu tố di cư, giao lưu tiếp xúc văn hóa, ngôn ngữ, hôn nhân hỗn hợp dân tộc, kinh tế thị trường”.</w:t>
      </w:r>
    </w:p>
    <w:p w:rsidR="00F510B6" w:rsidRPr="00D5076F" w:rsidRDefault="00DF2E79">
      <w:pPr>
        <w:spacing w:line="276" w:lineRule="auto"/>
        <w:rPr>
          <w:rFonts w:cs="Times New Roman"/>
          <w:color w:val="auto"/>
          <w:sz w:val="26"/>
          <w:szCs w:val="26"/>
        </w:rPr>
      </w:pPr>
      <w:r w:rsidRPr="00D5076F">
        <w:rPr>
          <w:rFonts w:cs="Times New Roman"/>
          <w:color w:val="auto"/>
          <w:sz w:val="26"/>
          <w:szCs w:val="26"/>
        </w:rPr>
        <w:t xml:space="preserve">       (Vương Xuân Tình (Chủ biên), </w:t>
      </w:r>
      <w:r w:rsidRPr="00D5076F">
        <w:rPr>
          <w:rFonts w:cs="Times New Roman"/>
          <w:i/>
          <w:iCs/>
          <w:color w:val="auto"/>
          <w:sz w:val="26"/>
          <w:szCs w:val="26"/>
        </w:rPr>
        <w:t>Quan hệ tộc người với cộng đồng quốc gia – dân tộc ở Việt Nam trong bối cảnh phát triển kinh tế thị trường và hội nhập quốc tế</w:t>
      </w:r>
      <w:r w:rsidRPr="00D5076F">
        <w:rPr>
          <w:rFonts w:cs="Times New Roman"/>
          <w:color w:val="auto"/>
          <w:sz w:val="26"/>
          <w:szCs w:val="26"/>
        </w:rPr>
        <w:t>, NXB Khoa học xã hội, Hà Nội, 2019, tr.117 – 118).</w:t>
      </w:r>
    </w:p>
    <w:p w:rsidR="00F510B6" w:rsidRPr="00D5076F" w:rsidRDefault="00861707">
      <w:pPr>
        <w:spacing w:line="276" w:lineRule="auto"/>
        <w:rPr>
          <w:rFonts w:cs="Times New Roman"/>
          <w:color w:val="auto"/>
          <w:sz w:val="26"/>
          <w:szCs w:val="26"/>
        </w:rPr>
      </w:pPr>
      <w:r w:rsidRPr="00E06BD5">
        <w:rPr>
          <w:rFonts w:cs="Times New Roman"/>
          <w:b/>
          <w:color w:val="auto"/>
          <w:sz w:val="26"/>
          <w:szCs w:val="26"/>
        </w:rPr>
        <w:t>a</w:t>
      </w:r>
      <w:r w:rsidRPr="00E06BD5">
        <w:rPr>
          <w:rFonts w:cs="Times New Roman"/>
          <w:b/>
          <w:color w:val="000000" w:themeColor="text1"/>
          <w:sz w:val="26"/>
          <w:szCs w:val="26"/>
        </w:rPr>
        <w:t>)</w:t>
      </w:r>
      <w:r w:rsidR="00DF2E79" w:rsidRPr="00D5076F">
        <w:rPr>
          <w:rFonts w:cs="Times New Roman"/>
          <w:color w:val="auto"/>
          <w:sz w:val="26"/>
          <w:szCs w:val="26"/>
        </w:rPr>
        <w:t xml:space="preserve"> Việt Nam có 54 dân tộc anh em, trong đó có 4 dân tộc Kinh, Hoa, Chăm và Khmer thuộc nhóm dân tộc đa số.</w:t>
      </w:r>
    </w:p>
    <w:p w:rsidR="00F510B6" w:rsidRPr="00D5076F" w:rsidRDefault="00DF2E79">
      <w:pPr>
        <w:spacing w:line="276" w:lineRule="auto"/>
        <w:rPr>
          <w:rFonts w:cs="Times New Roman"/>
          <w:color w:val="auto"/>
          <w:sz w:val="26"/>
          <w:szCs w:val="26"/>
        </w:rPr>
      </w:pPr>
      <w:r w:rsidRPr="00E06BD5">
        <w:rPr>
          <w:rFonts w:cs="Times New Roman"/>
          <w:b/>
          <w:color w:val="auto"/>
          <w:sz w:val="26"/>
          <w:szCs w:val="26"/>
        </w:rPr>
        <w:t>b</w:t>
      </w:r>
      <w:r w:rsidR="00861707" w:rsidRPr="00E06BD5">
        <w:rPr>
          <w:rFonts w:cs="Times New Roman"/>
          <w:b/>
          <w:color w:val="000000" w:themeColor="text1"/>
          <w:sz w:val="26"/>
          <w:szCs w:val="26"/>
        </w:rPr>
        <w:t>)</w:t>
      </w:r>
      <w:r w:rsidRPr="00D5076F">
        <w:rPr>
          <w:rFonts w:cs="Times New Roman"/>
          <w:color w:val="auto"/>
          <w:sz w:val="26"/>
          <w:szCs w:val="26"/>
        </w:rPr>
        <w:t xml:space="preserve"> Địa bàn cư trú của 4 dân tộc Kinh, Hoa, Chăm và Khmer có sự khác biệt so với địa bàn cư trú của các dân tộc còn lại trên lãnh thổ Việt Nam.</w:t>
      </w:r>
    </w:p>
    <w:p w:rsidR="00F510B6" w:rsidRPr="00D5076F" w:rsidRDefault="00861707">
      <w:pPr>
        <w:spacing w:line="276" w:lineRule="auto"/>
        <w:rPr>
          <w:rFonts w:cs="Times New Roman"/>
          <w:color w:val="auto"/>
          <w:sz w:val="26"/>
          <w:szCs w:val="26"/>
        </w:rPr>
      </w:pPr>
      <w:r w:rsidRPr="00E06BD5">
        <w:rPr>
          <w:rFonts w:cs="Times New Roman"/>
          <w:b/>
          <w:color w:val="auto"/>
          <w:sz w:val="26"/>
          <w:szCs w:val="26"/>
        </w:rPr>
        <w:t>c</w:t>
      </w:r>
      <w:r w:rsidRPr="00E06BD5">
        <w:rPr>
          <w:rFonts w:cs="Times New Roman"/>
          <w:b/>
          <w:color w:val="000000" w:themeColor="text1"/>
          <w:sz w:val="26"/>
          <w:szCs w:val="26"/>
        </w:rPr>
        <w:t>)</w:t>
      </w:r>
      <w:r w:rsidR="00DF2E79" w:rsidRPr="00D5076F">
        <w:rPr>
          <w:rFonts w:cs="Times New Roman"/>
          <w:color w:val="auto"/>
          <w:sz w:val="26"/>
          <w:szCs w:val="26"/>
        </w:rPr>
        <w:t xml:space="preserve"> Trong những thập kỉ gần đây, do sự tác động của nhiều yếu tố, việc cư trú đan xen giữa các dân tộc đã bắt đầu xuất hiện và phát triển.</w:t>
      </w:r>
    </w:p>
    <w:p w:rsidR="00F510B6" w:rsidRPr="00D5076F" w:rsidRDefault="00861707">
      <w:pPr>
        <w:spacing w:line="276" w:lineRule="auto"/>
        <w:rPr>
          <w:rFonts w:cs="Times New Roman"/>
          <w:color w:val="auto"/>
          <w:sz w:val="26"/>
          <w:szCs w:val="26"/>
        </w:rPr>
      </w:pPr>
      <w:r w:rsidRPr="00E06BD5">
        <w:rPr>
          <w:rFonts w:cs="Times New Roman"/>
          <w:b/>
          <w:color w:val="auto"/>
          <w:sz w:val="26"/>
          <w:szCs w:val="26"/>
        </w:rPr>
        <w:t>d</w:t>
      </w:r>
      <w:r w:rsidRPr="00E06BD5">
        <w:rPr>
          <w:rFonts w:cs="Times New Roman"/>
          <w:b/>
          <w:color w:val="000000" w:themeColor="text1"/>
          <w:sz w:val="26"/>
          <w:szCs w:val="26"/>
        </w:rPr>
        <w:t>)</w:t>
      </w:r>
      <w:r w:rsidR="00DF2E79" w:rsidRPr="00D5076F">
        <w:rPr>
          <w:rFonts w:cs="Times New Roman"/>
          <w:color w:val="auto"/>
          <w:sz w:val="26"/>
          <w:szCs w:val="26"/>
        </w:rPr>
        <w:t xml:space="preserve"> Bản chất của việc cư trú đan xen hiện nay là sự chuyển đổi địa bàn sinh sống giữa các dân tộc sinh sống ở đồng bằng với các dân tộc sinh sống ở khu vực trong du, miền núi.</w:t>
      </w:r>
    </w:p>
    <w:p w:rsidR="00F510B6" w:rsidRPr="00D5076F" w:rsidRDefault="00DF2E79">
      <w:pPr>
        <w:pStyle w:val="NormalWeb"/>
        <w:spacing w:before="0" w:beforeAutospacing="0" w:after="0" w:afterAutospacing="0" w:line="276" w:lineRule="auto"/>
        <w:ind w:left="48" w:right="48"/>
        <w:jc w:val="both"/>
        <w:rPr>
          <w:color w:val="auto"/>
          <w:sz w:val="26"/>
          <w:szCs w:val="26"/>
        </w:rPr>
      </w:pPr>
      <w:r w:rsidRPr="00D5076F">
        <w:rPr>
          <w:b/>
          <w:bCs/>
          <w:color w:val="auto"/>
          <w:sz w:val="26"/>
          <w:szCs w:val="26"/>
        </w:rPr>
        <w:t>Câu 4:</w:t>
      </w:r>
      <w:r w:rsidRPr="00D5076F">
        <w:rPr>
          <w:color w:val="auto"/>
          <w:sz w:val="26"/>
          <w:szCs w:val="26"/>
        </w:rPr>
        <w:t xml:space="preserve">  </w:t>
      </w:r>
      <w:r w:rsidRPr="00D5076F">
        <w:rPr>
          <w:rStyle w:val="Strong"/>
          <w:b w:val="0"/>
          <w:bCs w:val="0"/>
          <w:color w:val="auto"/>
          <w:sz w:val="26"/>
          <w:szCs w:val="26"/>
        </w:rPr>
        <w:t>Đọc đoạn tư liệu sau đây</w:t>
      </w:r>
    </w:p>
    <w:p w:rsidR="00F510B6" w:rsidRPr="00D5076F" w:rsidRDefault="00DF2E79">
      <w:pPr>
        <w:spacing w:line="276" w:lineRule="auto"/>
        <w:rPr>
          <w:rFonts w:cs="Times New Roman"/>
          <w:i/>
          <w:iCs/>
          <w:color w:val="auto"/>
          <w:sz w:val="26"/>
          <w:szCs w:val="26"/>
        </w:rPr>
      </w:pPr>
      <w:r w:rsidRPr="00D5076F">
        <w:rPr>
          <w:rFonts w:cs="Times New Roman"/>
          <w:i/>
          <w:iCs/>
          <w:color w:val="auto"/>
          <w:sz w:val="26"/>
          <w:szCs w:val="26"/>
        </w:rPr>
        <w:t>“…sự ra đời của nước Văn Lang trên cơ sở nền văn hóa Đông Sơn rực rỡ - thời đại đồng thau phát triển đến đỉnh cao và bước sang thời đại sắt sớm tồn tại vào khoảng thế kỉ thứ VII đến thế kỉ thứ III TCN. Nước Văn Lang còn là biểu hiện của sự liên kết các cộng đồng bộ lạc giữa khu vực đồng bằng sông Hồng với các khu vực đồng bằng sông Mã, sông Cả vùng Thanh – Nghệ trên nền tảng một nền văn hóa chung đa sắc thái. Văn hóa Đông Sơn, nhà nước Văn Lang tuy còn sơ khai, chất phác nhưng cũng đánh dấu sự trưởng thành, phát triển vượt bậc của các cộng đồng dân cư bản địa, một bước chuyển “cách mạng” từ thời đại hoang sơ nguyên thủy sang thời đại văn minh hơn. Có thể coi nhà nước Văn Lang là nhà nước đầu tiên trong lịch sử của dân tộc Việt Nam”.</w:t>
      </w:r>
    </w:p>
    <w:p w:rsidR="00F510B6" w:rsidRPr="00D5076F" w:rsidRDefault="00DF2E79">
      <w:pPr>
        <w:spacing w:line="276" w:lineRule="auto"/>
        <w:ind w:left="360"/>
        <w:rPr>
          <w:rFonts w:cs="Times New Roman"/>
          <w:color w:val="auto"/>
          <w:sz w:val="26"/>
          <w:szCs w:val="26"/>
        </w:rPr>
      </w:pPr>
      <w:r w:rsidRPr="00D5076F">
        <w:rPr>
          <w:rFonts w:cs="Times New Roman"/>
          <w:color w:val="auto"/>
          <w:sz w:val="26"/>
          <w:szCs w:val="26"/>
        </w:rPr>
        <w:t xml:space="preserve">          (Vũ Duy Mền (Chủ biên), </w:t>
      </w:r>
      <w:r w:rsidRPr="00D5076F">
        <w:rPr>
          <w:rFonts w:cs="Times New Roman"/>
          <w:i/>
          <w:iCs/>
          <w:color w:val="auto"/>
          <w:sz w:val="26"/>
          <w:szCs w:val="26"/>
        </w:rPr>
        <w:t>Lịch sử Việt Nam, Tập 1 – Từ khởi thủy đến thế kỉ X</w:t>
      </w:r>
      <w:r w:rsidRPr="00D5076F">
        <w:rPr>
          <w:rFonts w:cs="Times New Roman"/>
          <w:color w:val="auto"/>
          <w:sz w:val="26"/>
          <w:szCs w:val="26"/>
        </w:rPr>
        <w:t>, NXB Khoa học xã hội, 2017, tr.126)</w:t>
      </w:r>
    </w:p>
    <w:p w:rsidR="00F510B6" w:rsidRPr="00D5076F" w:rsidRDefault="00861707">
      <w:pPr>
        <w:spacing w:line="276" w:lineRule="auto"/>
        <w:rPr>
          <w:rFonts w:cs="Times New Roman"/>
          <w:color w:val="auto"/>
          <w:sz w:val="26"/>
          <w:szCs w:val="26"/>
        </w:rPr>
      </w:pPr>
      <w:r w:rsidRPr="00E06BD5">
        <w:rPr>
          <w:rFonts w:cs="Times New Roman"/>
          <w:b/>
          <w:color w:val="auto"/>
          <w:sz w:val="26"/>
          <w:szCs w:val="26"/>
        </w:rPr>
        <w:t>a</w:t>
      </w:r>
      <w:r w:rsidRPr="00E06BD5">
        <w:rPr>
          <w:rFonts w:cs="Times New Roman"/>
          <w:b/>
          <w:color w:val="000000" w:themeColor="text1"/>
          <w:sz w:val="26"/>
          <w:szCs w:val="26"/>
        </w:rPr>
        <w:t>)</w:t>
      </w:r>
      <w:r w:rsidR="00DF2E79" w:rsidRPr="00D5076F">
        <w:rPr>
          <w:rFonts w:cs="Times New Roman"/>
          <w:color w:val="auto"/>
          <w:sz w:val="26"/>
          <w:szCs w:val="26"/>
        </w:rPr>
        <w:t xml:space="preserve"> Nhà nước Văn Lang ra đời vào thế kỉ III TCN trên cơ sở liên kết các bộ lạc ở sông Hồng, sông Mã và sông Cả.</w:t>
      </w:r>
    </w:p>
    <w:p w:rsidR="00F510B6" w:rsidRPr="00D5076F" w:rsidRDefault="00DF2E79">
      <w:pPr>
        <w:spacing w:line="276" w:lineRule="auto"/>
        <w:rPr>
          <w:rFonts w:cs="Times New Roman"/>
          <w:color w:val="auto"/>
          <w:sz w:val="26"/>
          <w:szCs w:val="26"/>
        </w:rPr>
      </w:pPr>
      <w:r w:rsidRPr="00E06BD5">
        <w:rPr>
          <w:rFonts w:cs="Times New Roman"/>
          <w:b/>
          <w:color w:val="auto"/>
          <w:sz w:val="26"/>
          <w:szCs w:val="26"/>
        </w:rPr>
        <w:t>b</w:t>
      </w:r>
      <w:r w:rsidR="00861707" w:rsidRPr="00E06BD5">
        <w:rPr>
          <w:rFonts w:cs="Times New Roman"/>
          <w:b/>
          <w:color w:val="000000" w:themeColor="text1"/>
          <w:sz w:val="26"/>
          <w:szCs w:val="26"/>
        </w:rPr>
        <w:t>)</w:t>
      </w:r>
      <w:r w:rsidRPr="00D5076F">
        <w:rPr>
          <w:rFonts w:cs="Times New Roman"/>
          <w:color w:val="auto"/>
          <w:sz w:val="26"/>
          <w:szCs w:val="26"/>
        </w:rPr>
        <w:t xml:space="preserve"> Dưới thời kì Văn Lang, cư dân phổ biến sử dụng công cụ lao động bằng đồng thau và bước đầu sử dụng đồ sắt.</w:t>
      </w:r>
    </w:p>
    <w:p w:rsidR="00F510B6" w:rsidRPr="00D5076F" w:rsidRDefault="00DF2E79">
      <w:pPr>
        <w:spacing w:line="276" w:lineRule="auto"/>
        <w:rPr>
          <w:rFonts w:cs="Times New Roman"/>
          <w:color w:val="auto"/>
          <w:sz w:val="26"/>
          <w:szCs w:val="26"/>
        </w:rPr>
      </w:pPr>
      <w:r w:rsidRPr="00E06BD5">
        <w:rPr>
          <w:rFonts w:cs="Times New Roman"/>
          <w:b/>
          <w:color w:val="auto"/>
          <w:sz w:val="26"/>
          <w:szCs w:val="26"/>
        </w:rPr>
        <w:lastRenderedPageBreak/>
        <w:t>c</w:t>
      </w:r>
      <w:r w:rsidR="00861707" w:rsidRPr="00E06BD5">
        <w:rPr>
          <w:rFonts w:cs="Times New Roman"/>
          <w:b/>
          <w:color w:val="000000" w:themeColor="text1"/>
          <w:sz w:val="26"/>
          <w:szCs w:val="26"/>
        </w:rPr>
        <w:t>)</w:t>
      </w:r>
      <w:r w:rsidRPr="00D5076F">
        <w:rPr>
          <w:rFonts w:cs="Times New Roman"/>
          <w:color w:val="auto"/>
          <w:sz w:val="26"/>
          <w:szCs w:val="26"/>
        </w:rPr>
        <w:t xml:space="preserve"> Nhà nước Văn Lang tồn tại trong khoảng 4 thế kỉ, được coi là nhà nước cổ đại đầu tiên của lịch sử Việt Nam.</w:t>
      </w:r>
    </w:p>
    <w:p w:rsidR="00F510B6" w:rsidRPr="00D5076F" w:rsidRDefault="00DF2E79">
      <w:pPr>
        <w:spacing w:line="276" w:lineRule="auto"/>
        <w:rPr>
          <w:rFonts w:cs="Times New Roman"/>
          <w:b/>
          <w:bCs/>
          <w:color w:val="auto"/>
          <w:sz w:val="26"/>
          <w:szCs w:val="26"/>
        </w:rPr>
      </w:pPr>
      <w:r w:rsidRPr="00E06BD5">
        <w:rPr>
          <w:rFonts w:cs="Times New Roman"/>
          <w:b/>
          <w:color w:val="auto"/>
          <w:sz w:val="26"/>
          <w:szCs w:val="26"/>
        </w:rPr>
        <w:t>d</w:t>
      </w:r>
      <w:r w:rsidR="00861707" w:rsidRPr="00E06BD5">
        <w:rPr>
          <w:rFonts w:cs="Times New Roman"/>
          <w:b/>
          <w:color w:val="000000" w:themeColor="text1"/>
          <w:sz w:val="26"/>
          <w:szCs w:val="26"/>
        </w:rPr>
        <w:t>)</w:t>
      </w:r>
      <w:r w:rsidRPr="00D5076F">
        <w:rPr>
          <w:rFonts w:cs="Times New Roman"/>
          <w:color w:val="auto"/>
          <w:sz w:val="26"/>
          <w:szCs w:val="26"/>
        </w:rPr>
        <w:t xml:space="preserve"> Sự ra đời của nhà nước Văn Lang đánh dấu bước chuyển của lịch sử Việt Nam từ thời kì nguyên thủy sang thời kì cổ đại.</w:t>
      </w:r>
    </w:p>
    <w:p w:rsidR="00F510B6" w:rsidRPr="00D5076F" w:rsidRDefault="00DF2E79">
      <w:pPr>
        <w:spacing w:line="240" w:lineRule="auto"/>
        <w:rPr>
          <w:rFonts w:cs="Times New Roman"/>
          <w:b/>
          <w:bCs/>
          <w:color w:val="auto"/>
          <w:sz w:val="26"/>
          <w:szCs w:val="26"/>
        </w:rPr>
      </w:pPr>
      <w:r w:rsidRPr="00D5076F">
        <w:rPr>
          <w:rFonts w:cs="Times New Roman"/>
          <w:b/>
          <w:bCs/>
          <w:color w:val="auto"/>
          <w:sz w:val="26"/>
          <w:szCs w:val="26"/>
        </w:rPr>
        <w:t>B. TỰ LUẬN (3,0 điểm).</w:t>
      </w:r>
    </w:p>
    <w:p w:rsidR="00F510B6" w:rsidRPr="00D5076F" w:rsidRDefault="00DF2E79">
      <w:pPr>
        <w:spacing w:line="240" w:lineRule="auto"/>
        <w:ind w:left="131" w:hangingChars="50" w:hanging="131"/>
        <w:rPr>
          <w:rFonts w:cs="Times New Roman"/>
          <w:color w:val="auto"/>
          <w:sz w:val="26"/>
          <w:szCs w:val="26"/>
        </w:rPr>
      </w:pPr>
      <w:r w:rsidRPr="00D5076F">
        <w:rPr>
          <w:rFonts w:cs="Times New Roman"/>
          <w:b/>
          <w:bCs/>
          <w:color w:val="auto"/>
          <w:sz w:val="26"/>
          <w:szCs w:val="26"/>
        </w:rPr>
        <w:t>Câu 1 (2,0 điểm).</w:t>
      </w:r>
      <w:r w:rsidRPr="00D5076F">
        <w:rPr>
          <w:rFonts w:cs="Times New Roman"/>
          <w:color w:val="auto"/>
          <w:sz w:val="26"/>
          <w:szCs w:val="26"/>
        </w:rPr>
        <w:t xml:space="preserve"> Trình bày thành tựu tiêu biểu về nông nghiệp của văn minh Đại Việ</w:t>
      </w:r>
      <w:r w:rsidR="00821771" w:rsidRPr="00D5076F">
        <w:rPr>
          <w:rFonts w:cs="Times New Roman"/>
          <w:color w:val="auto"/>
          <w:sz w:val="26"/>
          <w:szCs w:val="26"/>
        </w:rPr>
        <w:t>t?</w:t>
      </w:r>
    </w:p>
    <w:p w:rsidR="00F510B6" w:rsidRPr="00D5076F" w:rsidRDefault="00DF2E79">
      <w:pPr>
        <w:spacing w:line="240" w:lineRule="auto"/>
        <w:ind w:left="131" w:hangingChars="50" w:hanging="131"/>
        <w:rPr>
          <w:rFonts w:cs="Times New Roman"/>
          <w:b/>
          <w:color w:val="auto"/>
          <w:sz w:val="26"/>
          <w:szCs w:val="26"/>
        </w:rPr>
      </w:pPr>
      <w:r w:rsidRPr="00D5076F">
        <w:rPr>
          <w:rFonts w:cs="Times New Roman"/>
          <w:b/>
          <w:bCs/>
          <w:color w:val="auto"/>
          <w:sz w:val="26"/>
          <w:szCs w:val="26"/>
        </w:rPr>
        <w:t>Câu 2 (1,0 điểm).</w:t>
      </w:r>
      <w:r w:rsidRPr="00D5076F">
        <w:rPr>
          <w:rFonts w:cs="Times New Roman"/>
          <w:color w:val="auto"/>
          <w:sz w:val="26"/>
          <w:szCs w:val="26"/>
        </w:rPr>
        <w:t xml:space="preserve"> </w:t>
      </w:r>
      <w:r w:rsidRPr="00D5076F">
        <w:rPr>
          <w:rStyle w:val="Strong"/>
          <w:rFonts w:eastAsia="Arial" w:cs="Times New Roman"/>
          <w:b w:val="0"/>
          <w:color w:val="auto"/>
          <w:sz w:val="26"/>
          <w:szCs w:val="26"/>
        </w:rPr>
        <w:t>Em hãy cho biết vị trí, vai trò của Hoàng thành Thăng Long trong tiến trình phát triển nền văn minh Đại Việt</w:t>
      </w:r>
      <w:r w:rsidRPr="00D5076F">
        <w:rPr>
          <w:rFonts w:cs="Times New Roman"/>
          <w:color w:val="auto"/>
          <w:sz w:val="26"/>
          <w:szCs w:val="26"/>
        </w:rPr>
        <w:t>?</w:t>
      </w:r>
    </w:p>
    <w:p w:rsidR="00F510B6" w:rsidRPr="00D5076F" w:rsidRDefault="00DF2E79">
      <w:pPr>
        <w:spacing w:line="240" w:lineRule="auto"/>
        <w:jc w:val="center"/>
        <w:rPr>
          <w:rFonts w:cs="Times New Roman"/>
          <w:b/>
          <w:bCs/>
          <w:color w:val="auto"/>
          <w:sz w:val="26"/>
          <w:szCs w:val="26"/>
        </w:rPr>
      </w:pPr>
      <w:r w:rsidRPr="00D5076F">
        <w:rPr>
          <w:rFonts w:cs="Times New Roman"/>
          <w:b/>
          <w:bCs/>
          <w:color w:val="auto"/>
          <w:sz w:val="26"/>
          <w:szCs w:val="26"/>
        </w:rPr>
        <w:t>------------- HẾT -------------</w:t>
      </w:r>
    </w:p>
    <w:p w:rsidR="00F510B6" w:rsidRPr="00D5076F" w:rsidRDefault="00F510B6">
      <w:pPr>
        <w:spacing w:line="240" w:lineRule="auto"/>
        <w:rPr>
          <w:rFonts w:cs="Times New Roman"/>
          <w:b/>
          <w:bCs/>
          <w:color w:val="auto"/>
          <w:sz w:val="26"/>
          <w:szCs w:val="26"/>
        </w:rPr>
      </w:pPr>
    </w:p>
    <w:p w:rsidR="00F510B6" w:rsidRPr="00D5076F" w:rsidRDefault="00DF2E79">
      <w:pPr>
        <w:spacing w:line="240" w:lineRule="auto"/>
        <w:jc w:val="center"/>
        <w:rPr>
          <w:rFonts w:cs="Times New Roman"/>
          <w:i/>
          <w:color w:val="auto"/>
          <w:sz w:val="26"/>
          <w:szCs w:val="26"/>
          <w:lang w:val="fr-FR"/>
        </w:rPr>
      </w:pPr>
      <w:r w:rsidRPr="00D5076F">
        <w:rPr>
          <w:rFonts w:cs="Times New Roman"/>
          <w:i/>
          <w:color w:val="auto"/>
          <w:sz w:val="26"/>
          <w:szCs w:val="26"/>
          <w:lang w:val="fr-FR"/>
        </w:rPr>
        <w:t>Học sinh không được sử dụng tài liệu</w:t>
      </w:r>
      <w:r w:rsidRPr="00D5076F">
        <w:rPr>
          <w:rFonts w:cs="Times New Roman"/>
          <w:i/>
          <w:color w:val="auto"/>
          <w:sz w:val="26"/>
          <w:szCs w:val="26"/>
          <w:lang w:val="vi-VN"/>
        </w:rPr>
        <w:t>.</w:t>
      </w:r>
      <w:r w:rsidRPr="00D5076F">
        <w:rPr>
          <w:rFonts w:cs="Times New Roman"/>
          <w:i/>
          <w:color w:val="auto"/>
          <w:sz w:val="26"/>
          <w:szCs w:val="26"/>
          <w:lang w:val="fr-FR"/>
        </w:rPr>
        <w:t xml:space="preserve"> </w:t>
      </w:r>
      <w:r w:rsidRPr="00D5076F">
        <w:rPr>
          <w:rFonts w:cs="Times New Roman"/>
          <w:i/>
          <w:color w:val="auto"/>
          <w:sz w:val="26"/>
          <w:szCs w:val="26"/>
        </w:rPr>
        <w:t xml:space="preserve">Cán bộ coi kiểm tra </w:t>
      </w:r>
      <w:r w:rsidRPr="00D5076F">
        <w:rPr>
          <w:rFonts w:cs="Times New Roman"/>
          <w:i/>
          <w:color w:val="auto"/>
          <w:sz w:val="26"/>
          <w:szCs w:val="26"/>
          <w:lang w:val="fr-FR"/>
        </w:rPr>
        <w:t>không giải thích gì thêm.</w:t>
      </w:r>
    </w:p>
    <w:p w:rsidR="00F510B6" w:rsidRPr="00D5076F" w:rsidRDefault="00DF2E79">
      <w:pPr>
        <w:tabs>
          <w:tab w:val="left" w:leader="dot" w:pos="6804"/>
          <w:tab w:val="left" w:leader="dot" w:pos="9214"/>
        </w:tabs>
        <w:spacing w:line="240" w:lineRule="auto"/>
        <w:jc w:val="center"/>
        <w:rPr>
          <w:rFonts w:cs="Times New Roman"/>
          <w:i/>
          <w:color w:val="auto"/>
          <w:sz w:val="26"/>
          <w:szCs w:val="26"/>
        </w:rPr>
      </w:pPr>
      <w:r w:rsidRPr="00D5076F">
        <w:rPr>
          <w:rFonts w:cs="Times New Roman"/>
          <w:i/>
          <w:color w:val="auto"/>
          <w:sz w:val="26"/>
          <w:szCs w:val="26"/>
          <w:lang w:val="fr-FR"/>
        </w:rPr>
        <w:t>Họ và tên học sinh :</w:t>
      </w:r>
      <w:r w:rsidRPr="00D5076F">
        <w:rPr>
          <w:rFonts w:cs="Times New Roman"/>
          <w:i/>
          <w:color w:val="auto"/>
          <w:sz w:val="26"/>
          <w:szCs w:val="26"/>
          <w:lang w:val="fr-FR"/>
        </w:rPr>
        <w:tab/>
        <w:t>SBD:</w:t>
      </w:r>
      <w:r w:rsidRPr="00D5076F">
        <w:rPr>
          <w:rFonts w:cs="Times New Roman"/>
          <w:i/>
          <w:color w:val="auto"/>
          <w:sz w:val="26"/>
          <w:szCs w:val="26"/>
        </w:rPr>
        <w:t>……………</w:t>
      </w:r>
    </w:p>
    <w:p w:rsidR="00F510B6" w:rsidRPr="00D5076F" w:rsidRDefault="00F510B6">
      <w:pPr>
        <w:tabs>
          <w:tab w:val="left" w:leader="dot" w:pos="6804"/>
          <w:tab w:val="left" w:leader="dot" w:pos="9214"/>
        </w:tabs>
        <w:spacing w:line="240" w:lineRule="auto"/>
        <w:jc w:val="center"/>
        <w:rPr>
          <w:rFonts w:cs="Times New Roman"/>
          <w:i/>
          <w:color w:val="auto"/>
          <w:sz w:val="26"/>
          <w:szCs w:val="26"/>
        </w:rPr>
      </w:pPr>
    </w:p>
    <w:p w:rsidR="00F510B6" w:rsidRPr="00D5076F" w:rsidRDefault="00F510B6">
      <w:pPr>
        <w:tabs>
          <w:tab w:val="left" w:leader="dot" w:pos="6804"/>
          <w:tab w:val="left" w:leader="dot" w:pos="9214"/>
        </w:tabs>
        <w:spacing w:line="240" w:lineRule="auto"/>
        <w:jc w:val="center"/>
        <w:rPr>
          <w:rFonts w:cs="Times New Roman"/>
          <w:i/>
          <w:color w:val="auto"/>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2"/>
        <w:gridCol w:w="3242"/>
        <w:gridCol w:w="3252"/>
      </w:tblGrid>
      <w:tr w:rsidR="00F510B6" w:rsidRPr="00D5076F">
        <w:tc>
          <w:tcPr>
            <w:tcW w:w="3416" w:type="dxa"/>
          </w:tcPr>
          <w:p w:rsidR="00F510B6" w:rsidRPr="00D5076F" w:rsidRDefault="00DF2E79">
            <w:pPr>
              <w:widowControl w:val="0"/>
              <w:jc w:val="center"/>
              <w:rPr>
                <w:rFonts w:cs="Times New Roman"/>
                <w:b/>
                <w:bCs/>
                <w:iCs/>
                <w:color w:val="auto"/>
                <w:sz w:val="26"/>
                <w:szCs w:val="26"/>
              </w:rPr>
            </w:pPr>
            <w:r w:rsidRPr="00D5076F">
              <w:rPr>
                <w:rFonts w:cs="Times New Roman"/>
                <w:b/>
                <w:bCs/>
                <w:iCs/>
                <w:color w:val="auto"/>
                <w:sz w:val="26"/>
                <w:szCs w:val="26"/>
              </w:rPr>
              <w:t>DUYỆT BGH</w:t>
            </w:r>
          </w:p>
        </w:tc>
        <w:tc>
          <w:tcPr>
            <w:tcW w:w="3417" w:type="dxa"/>
          </w:tcPr>
          <w:p w:rsidR="00F510B6" w:rsidRPr="00D5076F" w:rsidRDefault="00DF2E79">
            <w:pPr>
              <w:widowControl w:val="0"/>
              <w:jc w:val="center"/>
              <w:rPr>
                <w:rFonts w:cs="Times New Roman"/>
                <w:b/>
                <w:bCs/>
                <w:iCs/>
                <w:color w:val="auto"/>
                <w:sz w:val="26"/>
                <w:szCs w:val="26"/>
              </w:rPr>
            </w:pPr>
            <w:r w:rsidRPr="00D5076F">
              <w:rPr>
                <w:rFonts w:cs="Times New Roman"/>
                <w:b/>
                <w:bCs/>
                <w:iCs/>
                <w:color w:val="auto"/>
                <w:sz w:val="26"/>
                <w:szCs w:val="26"/>
              </w:rPr>
              <w:t>GIÁO VIÊN PHẢN BIỆN</w:t>
            </w:r>
          </w:p>
        </w:tc>
        <w:tc>
          <w:tcPr>
            <w:tcW w:w="3417" w:type="dxa"/>
          </w:tcPr>
          <w:p w:rsidR="00F510B6" w:rsidRPr="00D5076F" w:rsidRDefault="00DF2E79">
            <w:pPr>
              <w:widowControl w:val="0"/>
              <w:jc w:val="center"/>
              <w:rPr>
                <w:rFonts w:cs="Times New Roman"/>
                <w:b/>
                <w:bCs/>
                <w:iCs/>
                <w:color w:val="auto"/>
                <w:sz w:val="26"/>
                <w:szCs w:val="26"/>
              </w:rPr>
            </w:pPr>
            <w:r w:rsidRPr="00D5076F">
              <w:rPr>
                <w:rFonts w:cs="Times New Roman"/>
                <w:b/>
                <w:bCs/>
                <w:iCs/>
                <w:color w:val="auto"/>
                <w:sz w:val="26"/>
                <w:szCs w:val="26"/>
              </w:rPr>
              <w:t>GIÁO VIÊN RA ĐỀ</w:t>
            </w:r>
          </w:p>
        </w:tc>
      </w:tr>
      <w:tr w:rsidR="00F510B6" w:rsidRPr="00D5076F">
        <w:tc>
          <w:tcPr>
            <w:tcW w:w="3416" w:type="dxa"/>
          </w:tcPr>
          <w:p w:rsidR="00F510B6" w:rsidRPr="00D5076F" w:rsidRDefault="00F510B6">
            <w:pPr>
              <w:widowControl w:val="0"/>
              <w:jc w:val="center"/>
              <w:rPr>
                <w:rFonts w:cs="Times New Roman"/>
                <w:b/>
                <w:bCs/>
                <w:iCs/>
                <w:color w:val="auto"/>
                <w:sz w:val="26"/>
                <w:szCs w:val="26"/>
              </w:rPr>
            </w:pPr>
          </w:p>
          <w:p w:rsidR="00F510B6" w:rsidRPr="00D5076F" w:rsidRDefault="00F510B6">
            <w:pPr>
              <w:widowControl w:val="0"/>
              <w:jc w:val="center"/>
              <w:rPr>
                <w:rFonts w:cs="Times New Roman"/>
                <w:b/>
                <w:bCs/>
                <w:iCs/>
                <w:color w:val="auto"/>
                <w:sz w:val="26"/>
                <w:szCs w:val="26"/>
              </w:rPr>
            </w:pPr>
          </w:p>
          <w:p w:rsidR="00F510B6" w:rsidRPr="00D5076F" w:rsidRDefault="00F510B6">
            <w:pPr>
              <w:widowControl w:val="0"/>
              <w:jc w:val="center"/>
              <w:rPr>
                <w:rFonts w:cs="Times New Roman"/>
                <w:b/>
                <w:bCs/>
                <w:iCs/>
                <w:color w:val="auto"/>
                <w:sz w:val="26"/>
                <w:szCs w:val="26"/>
              </w:rPr>
            </w:pPr>
          </w:p>
          <w:p w:rsidR="00F510B6" w:rsidRPr="00D5076F" w:rsidRDefault="00F510B6">
            <w:pPr>
              <w:widowControl w:val="0"/>
              <w:jc w:val="center"/>
              <w:rPr>
                <w:rFonts w:cs="Times New Roman"/>
                <w:b/>
                <w:bCs/>
                <w:iCs/>
                <w:color w:val="auto"/>
                <w:sz w:val="26"/>
                <w:szCs w:val="26"/>
              </w:rPr>
            </w:pPr>
          </w:p>
          <w:p w:rsidR="00F510B6" w:rsidRPr="00D5076F" w:rsidRDefault="00DF2E79">
            <w:pPr>
              <w:widowControl w:val="0"/>
              <w:jc w:val="center"/>
              <w:rPr>
                <w:rFonts w:cs="Times New Roman"/>
                <w:b/>
                <w:bCs/>
                <w:iCs/>
                <w:color w:val="auto"/>
                <w:sz w:val="26"/>
                <w:szCs w:val="26"/>
              </w:rPr>
            </w:pPr>
            <w:r w:rsidRPr="00D5076F">
              <w:rPr>
                <w:rFonts w:cs="Times New Roman"/>
                <w:b/>
                <w:bCs/>
                <w:iCs/>
                <w:color w:val="auto"/>
                <w:sz w:val="26"/>
                <w:szCs w:val="26"/>
              </w:rPr>
              <w:t>Trần Văn Nghĩa</w:t>
            </w:r>
          </w:p>
        </w:tc>
        <w:tc>
          <w:tcPr>
            <w:tcW w:w="3417" w:type="dxa"/>
          </w:tcPr>
          <w:p w:rsidR="00F510B6" w:rsidRPr="00D5076F" w:rsidRDefault="00F510B6">
            <w:pPr>
              <w:widowControl w:val="0"/>
              <w:jc w:val="center"/>
              <w:rPr>
                <w:rFonts w:cs="Times New Roman"/>
                <w:b/>
                <w:bCs/>
                <w:iCs/>
                <w:color w:val="auto"/>
                <w:sz w:val="26"/>
                <w:szCs w:val="26"/>
              </w:rPr>
            </w:pPr>
          </w:p>
          <w:p w:rsidR="00F510B6" w:rsidRPr="00D5076F" w:rsidRDefault="00F510B6">
            <w:pPr>
              <w:widowControl w:val="0"/>
              <w:jc w:val="center"/>
              <w:rPr>
                <w:rFonts w:cs="Times New Roman"/>
                <w:b/>
                <w:bCs/>
                <w:iCs/>
                <w:color w:val="auto"/>
                <w:sz w:val="26"/>
                <w:szCs w:val="26"/>
              </w:rPr>
            </w:pPr>
          </w:p>
          <w:p w:rsidR="00F510B6" w:rsidRPr="00D5076F" w:rsidRDefault="00F510B6">
            <w:pPr>
              <w:widowControl w:val="0"/>
              <w:jc w:val="center"/>
              <w:rPr>
                <w:rFonts w:cs="Times New Roman"/>
                <w:b/>
                <w:bCs/>
                <w:iCs/>
                <w:color w:val="auto"/>
                <w:sz w:val="26"/>
                <w:szCs w:val="26"/>
              </w:rPr>
            </w:pPr>
          </w:p>
          <w:p w:rsidR="00F510B6" w:rsidRPr="00D5076F" w:rsidRDefault="00F510B6">
            <w:pPr>
              <w:widowControl w:val="0"/>
              <w:jc w:val="center"/>
              <w:rPr>
                <w:rFonts w:cs="Times New Roman"/>
                <w:b/>
                <w:bCs/>
                <w:iCs/>
                <w:color w:val="auto"/>
                <w:sz w:val="26"/>
                <w:szCs w:val="26"/>
              </w:rPr>
            </w:pPr>
          </w:p>
          <w:p w:rsidR="00F510B6" w:rsidRPr="00D5076F" w:rsidRDefault="00DF2E79">
            <w:pPr>
              <w:widowControl w:val="0"/>
              <w:jc w:val="center"/>
              <w:rPr>
                <w:rFonts w:cs="Times New Roman"/>
                <w:b/>
                <w:bCs/>
                <w:iCs/>
                <w:color w:val="auto"/>
                <w:sz w:val="26"/>
                <w:szCs w:val="26"/>
              </w:rPr>
            </w:pPr>
            <w:r w:rsidRPr="00D5076F">
              <w:rPr>
                <w:rFonts w:cs="Times New Roman"/>
                <w:b/>
                <w:bCs/>
                <w:iCs/>
                <w:color w:val="auto"/>
                <w:sz w:val="26"/>
                <w:szCs w:val="26"/>
              </w:rPr>
              <w:t>Lê Thị Thảo</w:t>
            </w:r>
          </w:p>
        </w:tc>
        <w:tc>
          <w:tcPr>
            <w:tcW w:w="3417" w:type="dxa"/>
          </w:tcPr>
          <w:p w:rsidR="00F510B6" w:rsidRPr="00D5076F" w:rsidRDefault="00F510B6">
            <w:pPr>
              <w:widowControl w:val="0"/>
              <w:jc w:val="center"/>
              <w:rPr>
                <w:rFonts w:cs="Times New Roman"/>
                <w:b/>
                <w:bCs/>
                <w:iCs/>
                <w:color w:val="auto"/>
                <w:sz w:val="26"/>
                <w:szCs w:val="26"/>
              </w:rPr>
            </w:pPr>
          </w:p>
          <w:p w:rsidR="00F510B6" w:rsidRPr="00D5076F" w:rsidRDefault="00F510B6">
            <w:pPr>
              <w:widowControl w:val="0"/>
              <w:jc w:val="center"/>
              <w:rPr>
                <w:rFonts w:cs="Times New Roman"/>
                <w:b/>
                <w:bCs/>
                <w:iCs/>
                <w:color w:val="auto"/>
                <w:sz w:val="26"/>
                <w:szCs w:val="26"/>
              </w:rPr>
            </w:pPr>
          </w:p>
          <w:p w:rsidR="00F510B6" w:rsidRPr="00D5076F" w:rsidRDefault="00F510B6">
            <w:pPr>
              <w:widowControl w:val="0"/>
              <w:jc w:val="center"/>
              <w:rPr>
                <w:rFonts w:cs="Times New Roman"/>
                <w:b/>
                <w:bCs/>
                <w:iCs/>
                <w:color w:val="auto"/>
                <w:sz w:val="26"/>
                <w:szCs w:val="26"/>
              </w:rPr>
            </w:pPr>
          </w:p>
          <w:p w:rsidR="00F510B6" w:rsidRPr="00D5076F" w:rsidRDefault="00F510B6">
            <w:pPr>
              <w:widowControl w:val="0"/>
              <w:jc w:val="center"/>
              <w:rPr>
                <w:rFonts w:cs="Times New Roman"/>
                <w:b/>
                <w:bCs/>
                <w:iCs/>
                <w:color w:val="auto"/>
                <w:sz w:val="26"/>
                <w:szCs w:val="26"/>
              </w:rPr>
            </w:pPr>
          </w:p>
          <w:p w:rsidR="00F510B6" w:rsidRPr="00D5076F" w:rsidRDefault="00DF2E79">
            <w:pPr>
              <w:widowControl w:val="0"/>
              <w:jc w:val="center"/>
              <w:rPr>
                <w:rFonts w:cs="Times New Roman"/>
                <w:b/>
                <w:bCs/>
                <w:iCs/>
                <w:color w:val="auto"/>
                <w:sz w:val="26"/>
                <w:szCs w:val="26"/>
              </w:rPr>
            </w:pPr>
            <w:r w:rsidRPr="00D5076F">
              <w:rPr>
                <w:rFonts w:cs="Times New Roman"/>
                <w:b/>
                <w:bCs/>
                <w:iCs/>
                <w:color w:val="auto"/>
                <w:sz w:val="26"/>
                <w:szCs w:val="26"/>
              </w:rPr>
              <w:t>Bnướch Nhứt</w:t>
            </w:r>
          </w:p>
        </w:tc>
      </w:tr>
    </w:tbl>
    <w:p w:rsidR="00F510B6" w:rsidRPr="00D5076F" w:rsidRDefault="00F510B6">
      <w:pPr>
        <w:rPr>
          <w:rFonts w:cs="Times New Roman"/>
          <w:bCs/>
          <w:color w:val="auto"/>
          <w:sz w:val="26"/>
          <w:szCs w:val="26"/>
        </w:rPr>
      </w:pPr>
    </w:p>
    <w:p w:rsidR="00F510B6" w:rsidRPr="00D5076F" w:rsidRDefault="00F510B6">
      <w:pPr>
        <w:rPr>
          <w:rFonts w:cs="Times New Roman"/>
          <w:color w:val="auto"/>
          <w:sz w:val="26"/>
          <w:szCs w:val="26"/>
        </w:rPr>
      </w:pPr>
    </w:p>
    <w:sectPr w:rsidR="00F510B6" w:rsidRPr="00D5076F">
      <w:pgSz w:w="11906" w:h="16838"/>
      <w:pgMar w:top="720" w:right="1080" w:bottom="576"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E4A" w:rsidRDefault="00A00E4A">
      <w:pPr>
        <w:spacing w:line="240" w:lineRule="auto"/>
      </w:pPr>
      <w:r>
        <w:separator/>
      </w:r>
    </w:p>
  </w:endnote>
  <w:endnote w:type="continuationSeparator" w:id="0">
    <w:p w:rsidR="00A00E4A" w:rsidRDefault="00A00E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icrosoft YaHei"/>
    <w:charset w:val="86"/>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E4A" w:rsidRDefault="00A00E4A">
      <w:r>
        <w:separator/>
      </w:r>
    </w:p>
  </w:footnote>
  <w:footnote w:type="continuationSeparator" w:id="0">
    <w:p w:rsidR="00A00E4A" w:rsidRDefault="00A00E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867068F"/>
    <w:rsid w:val="000245A3"/>
    <w:rsid w:val="00343584"/>
    <w:rsid w:val="00534488"/>
    <w:rsid w:val="00556F1B"/>
    <w:rsid w:val="00626CBB"/>
    <w:rsid w:val="00650BDD"/>
    <w:rsid w:val="00821771"/>
    <w:rsid w:val="00861707"/>
    <w:rsid w:val="009859F5"/>
    <w:rsid w:val="009C1CFD"/>
    <w:rsid w:val="00A00E4A"/>
    <w:rsid w:val="00A605C4"/>
    <w:rsid w:val="00AC3F6A"/>
    <w:rsid w:val="00C47A47"/>
    <w:rsid w:val="00CA6BEB"/>
    <w:rsid w:val="00D5076F"/>
    <w:rsid w:val="00DF2E79"/>
    <w:rsid w:val="00E06BD5"/>
    <w:rsid w:val="00F510B6"/>
    <w:rsid w:val="225000E3"/>
    <w:rsid w:val="6867068F"/>
    <w:rsid w:val="73760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8083AA4F-C116-41AC-B148-260187E1A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6" w:lineRule="auto"/>
    </w:pPr>
    <w:rPr>
      <w:rFonts w:eastAsiaTheme="minorHAnsi" w:cstheme="minorBidi"/>
      <w:color w:val="000000"/>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qFormat/>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after="160" w:line="259" w:lineRule="auto"/>
      <w:ind w:left="720"/>
      <w:contextualSpacing/>
    </w:pPr>
    <w:rPr>
      <w:rFonts w:asciiTheme="minorHAnsi" w:hAnsiTheme="minorHAnsi"/>
      <w:color w:val="auto"/>
      <w:sz w:val="22"/>
    </w:rPr>
  </w:style>
  <w:style w:type="paragraph" w:styleId="BalloonText">
    <w:name w:val="Balloon Text"/>
    <w:basedOn w:val="Normal"/>
    <w:link w:val="BalloonTextChar"/>
    <w:rsid w:val="0082177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rsid w:val="00821771"/>
    <w:rPr>
      <w:rFonts w:ascii="Segoe UI" w:eastAsiaTheme="minorHAnsi" w:hAnsi="Segoe UI" w:cs="Segoe UI"/>
      <w:color w:val="000000"/>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le</dc:creator>
  <cp:lastModifiedBy>Windows User</cp:lastModifiedBy>
  <cp:revision>5</cp:revision>
  <cp:lastPrinted>2025-04-25T07:55:00Z</cp:lastPrinted>
  <dcterms:created xsi:type="dcterms:W3CDTF">2025-04-27T13:44:00Z</dcterms:created>
  <dcterms:modified xsi:type="dcterms:W3CDTF">2025-04-29T08:05:00Z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C0E218FAE58B4E27ABF3D411B12F0CAA_11</vt:lpwstr>
  </property>
</Properties>
</file>